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08" w:rsidRDefault="005A6C08">
      <w:pPr>
        <w:jc w:val="center"/>
        <w:rPr>
          <w:rFonts w:ascii="Baskerville Old Face" w:hAnsi="Baskerville Old Face"/>
          <w:b/>
          <w:bCs/>
          <w:sz w:val="32"/>
        </w:rPr>
      </w:pPr>
      <w:bookmarkStart w:id="0" w:name="_GoBack"/>
      <w:bookmarkEnd w:id="0"/>
      <w:r>
        <w:rPr>
          <w:rFonts w:ascii="Baskerville Old Face" w:hAnsi="Baskerville Old Face"/>
          <w:b/>
          <w:bCs/>
          <w:sz w:val="32"/>
        </w:rPr>
        <w:t>CONSEIL MUNICIPAL</w:t>
      </w:r>
    </w:p>
    <w:p w:rsidR="005A6C08" w:rsidRDefault="005A6C08" w:rsidP="00B1221C">
      <w:pPr>
        <w:jc w:val="center"/>
        <w:rPr>
          <w:sz w:val="16"/>
        </w:rPr>
      </w:pPr>
      <w:r>
        <w:rPr>
          <w:rFonts w:ascii="Baskerville Old Face" w:hAnsi="Baskerville Old Face"/>
          <w:b/>
          <w:bCs/>
          <w:sz w:val="32"/>
        </w:rPr>
        <w:t xml:space="preserve">Du </w:t>
      </w:r>
      <w:r w:rsidR="00014CD7">
        <w:rPr>
          <w:rFonts w:ascii="Baskerville Old Face" w:hAnsi="Baskerville Old Face"/>
          <w:b/>
          <w:bCs/>
          <w:sz w:val="32"/>
        </w:rPr>
        <w:t>26 septembre</w:t>
      </w:r>
      <w:r w:rsidR="006D2C67">
        <w:rPr>
          <w:rFonts w:ascii="Baskerville Old Face" w:hAnsi="Baskerville Old Face"/>
          <w:b/>
          <w:bCs/>
          <w:sz w:val="32"/>
        </w:rPr>
        <w:t xml:space="preserve"> 2019</w:t>
      </w:r>
      <w:r>
        <w:rPr>
          <w:rFonts w:ascii="Baskerville Old Face" w:hAnsi="Baskerville Old Face"/>
          <w:b/>
          <w:bCs/>
          <w:sz w:val="32"/>
        </w:rPr>
        <w:t xml:space="preserve"> à </w:t>
      </w:r>
      <w:r w:rsidR="00014CD7">
        <w:rPr>
          <w:rFonts w:ascii="Baskerville Old Face" w:hAnsi="Baskerville Old Face"/>
          <w:b/>
          <w:bCs/>
          <w:sz w:val="32"/>
        </w:rPr>
        <w:t>20</w:t>
      </w:r>
      <w:r>
        <w:rPr>
          <w:rFonts w:ascii="Baskerville Old Face" w:hAnsi="Baskerville Old Face"/>
          <w:b/>
          <w:bCs/>
          <w:sz w:val="32"/>
        </w:rPr>
        <w:t xml:space="preserve"> h</w:t>
      </w:r>
      <w:r w:rsidR="00A93533">
        <w:rPr>
          <w:rFonts w:ascii="Baskerville Old Face" w:hAnsi="Baskerville Old Face"/>
          <w:b/>
          <w:bCs/>
          <w:sz w:val="32"/>
        </w:rPr>
        <w:t xml:space="preserve"> </w:t>
      </w:r>
    </w:p>
    <w:p w:rsidR="005A6C08" w:rsidRDefault="005A6C08">
      <w:pPr>
        <w:tabs>
          <w:tab w:val="left" w:pos="5580"/>
        </w:tabs>
        <w:jc w:val="both"/>
        <w:rPr>
          <w:sz w:val="16"/>
        </w:rPr>
      </w:pPr>
    </w:p>
    <w:p w:rsidR="00DA26EB" w:rsidRDefault="00DA26EB" w:rsidP="00DA26EB">
      <w:pPr>
        <w:tabs>
          <w:tab w:val="left" w:pos="5940"/>
        </w:tabs>
        <w:jc w:val="both"/>
        <w:rPr>
          <w:i/>
          <w:iCs/>
          <w:sz w:val="20"/>
          <w:szCs w:val="20"/>
        </w:rPr>
      </w:pPr>
      <w:r>
        <w:rPr>
          <w:sz w:val="20"/>
          <w:szCs w:val="20"/>
          <w:u w:val="single"/>
        </w:rPr>
        <w:t xml:space="preserve">Présidence : </w:t>
      </w:r>
      <w:r w:rsidR="003C5F94">
        <w:rPr>
          <w:i/>
          <w:iCs/>
          <w:sz w:val="20"/>
          <w:szCs w:val="20"/>
        </w:rPr>
        <w:t>Jean-Marie LAMBOTIN, Maire</w:t>
      </w:r>
      <w:r w:rsidR="00730737">
        <w:rPr>
          <w:i/>
          <w:iCs/>
          <w:sz w:val="20"/>
          <w:szCs w:val="20"/>
        </w:rPr>
        <w:t>.</w:t>
      </w:r>
    </w:p>
    <w:p w:rsidR="00DA26EB" w:rsidRDefault="00DA26EB" w:rsidP="00DA26EB">
      <w:pPr>
        <w:tabs>
          <w:tab w:val="left" w:pos="5940"/>
        </w:tabs>
        <w:jc w:val="both"/>
        <w:rPr>
          <w:i/>
          <w:iCs/>
          <w:sz w:val="20"/>
          <w:szCs w:val="20"/>
        </w:rPr>
      </w:pPr>
      <w:r>
        <w:rPr>
          <w:sz w:val="20"/>
          <w:szCs w:val="20"/>
          <w:u w:val="single"/>
        </w:rPr>
        <w:t>Secrétaire de séance :</w:t>
      </w:r>
      <w:r w:rsidR="00451EF2">
        <w:rPr>
          <w:sz w:val="20"/>
          <w:szCs w:val="20"/>
        </w:rPr>
        <w:t xml:space="preserve"> </w:t>
      </w:r>
      <w:r w:rsidR="00014CD7">
        <w:rPr>
          <w:i/>
          <w:iCs/>
          <w:sz w:val="20"/>
          <w:szCs w:val="20"/>
        </w:rPr>
        <w:t>Dominique GEHIN</w:t>
      </w:r>
      <w:r>
        <w:rPr>
          <w:sz w:val="20"/>
          <w:szCs w:val="20"/>
        </w:rPr>
        <w:tab/>
      </w:r>
      <w:r>
        <w:rPr>
          <w:sz w:val="20"/>
          <w:szCs w:val="20"/>
          <w:u w:val="single"/>
        </w:rPr>
        <w:t>Convocations :</w:t>
      </w:r>
      <w:r w:rsidR="00F6444E" w:rsidRPr="003C5F94">
        <w:rPr>
          <w:sz w:val="20"/>
          <w:szCs w:val="20"/>
        </w:rPr>
        <w:t xml:space="preserve"> </w:t>
      </w:r>
      <w:r w:rsidR="00014CD7">
        <w:rPr>
          <w:i/>
          <w:iCs/>
          <w:sz w:val="20"/>
          <w:szCs w:val="20"/>
        </w:rPr>
        <w:t>18.09</w:t>
      </w:r>
      <w:r w:rsidR="00014D37">
        <w:rPr>
          <w:i/>
          <w:iCs/>
          <w:sz w:val="20"/>
          <w:szCs w:val="20"/>
        </w:rPr>
        <w:t>.201</w:t>
      </w:r>
      <w:r w:rsidR="006D2C67">
        <w:rPr>
          <w:i/>
          <w:iCs/>
          <w:sz w:val="20"/>
          <w:szCs w:val="20"/>
        </w:rPr>
        <w:t>9</w:t>
      </w:r>
    </w:p>
    <w:p w:rsidR="00DA26EB" w:rsidRDefault="00DA26EB" w:rsidP="00DA26EB">
      <w:pPr>
        <w:tabs>
          <w:tab w:val="left" w:pos="5940"/>
        </w:tabs>
        <w:jc w:val="both"/>
        <w:rPr>
          <w:i/>
          <w:iCs/>
          <w:sz w:val="20"/>
          <w:szCs w:val="20"/>
        </w:rPr>
      </w:pPr>
      <w:r>
        <w:rPr>
          <w:sz w:val="20"/>
          <w:szCs w:val="20"/>
          <w:u w:val="single"/>
        </w:rPr>
        <w:t>Secrétaire adjoint :</w:t>
      </w:r>
      <w:r>
        <w:rPr>
          <w:sz w:val="20"/>
          <w:szCs w:val="20"/>
        </w:rPr>
        <w:t xml:space="preserve"> </w:t>
      </w:r>
      <w:r>
        <w:rPr>
          <w:i/>
          <w:iCs/>
          <w:sz w:val="20"/>
          <w:szCs w:val="20"/>
        </w:rPr>
        <w:t>Lyvia MATIN, Secrétaire de Mairie</w:t>
      </w:r>
      <w:r>
        <w:rPr>
          <w:i/>
          <w:iCs/>
          <w:sz w:val="20"/>
          <w:szCs w:val="20"/>
        </w:rPr>
        <w:tab/>
      </w:r>
      <w:r>
        <w:rPr>
          <w:sz w:val="20"/>
          <w:szCs w:val="20"/>
          <w:u w:val="single"/>
        </w:rPr>
        <w:t>Affichage :</w:t>
      </w:r>
      <w:r w:rsidR="00CC5E49" w:rsidRPr="003C5F94">
        <w:rPr>
          <w:sz w:val="20"/>
          <w:szCs w:val="20"/>
        </w:rPr>
        <w:t xml:space="preserve"> </w:t>
      </w:r>
      <w:r w:rsidR="006D743A">
        <w:rPr>
          <w:i/>
          <w:iCs/>
          <w:sz w:val="20"/>
          <w:szCs w:val="20"/>
        </w:rPr>
        <w:t>03.09</w:t>
      </w:r>
      <w:r w:rsidR="00A93533">
        <w:rPr>
          <w:i/>
          <w:iCs/>
          <w:sz w:val="20"/>
          <w:szCs w:val="20"/>
        </w:rPr>
        <w:t>.</w:t>
      </w:r>
      <w:r w:rsidR="00014D37">
        <w:rPr>
          <w:i/>
          <w:iCs/>
          <w:sz w:val="20"/>
          <w:szCs w:val="20"/>
        </w:rPr>
        <w:t>201</w:t>
      </w:r>
      <w:r w:rsidR="00A93533">
        <w:rPr>
          <w:i/>
          <w:iCs/>
          <w:sz w:val="20"/>
          <w:szCs w:val="20"/>
        </w:rPr>
        <w:t>9</w:t>
      </w:r>
    </w:p>
    <w:p w:rsidR="00DA26EB" w:rsidRDefault="00DA26EB" w:rsidP="00DA26EB">
      <w:pPr>
        <w:jc w:val="both"/>
        <w:rPr>
          <w:i/>
          <w:iCs/>
          <w:sz w:val="20"/>
          <w:szCs w:val="20"/>
        </w:rPr>
      </w:pPr>
      <w:r>
        <w:rPr>
          <w:sz w:val="20"/>
          <w:szCs w:val="20"/>
          <w:u w:val="single"/>
        </w:rPr>
        <w:t xml:space="preserve">Présents : </w:t>
      </w:r>
      <w:r>
        <w:rPr>
          <w:i/>
          <w:iCs/>
          <w:sz w:val="20"/>
          <w:szCs w:val="20"/>
        </w:rPr>
        <w:t>Tous, sauf,</w:t>
      </w:r>
    </w:p>
    <w:p w:rsidR="00DA26EB" w:rsidRDefault="00DA26EB" w:rsidP="00DA26EB">
      <w:pPr>
        <w:jc w:val="both"/>
        <w:rPr>
          <w:i/>
          <w:sz w:val="20"/>
          <w:szCs w:val="20"/>
        </w:rPr>
      </w:pPr>
      <w:r>
        <w:rPr>
          <w:sz w:val="20"/>
          <w:szCs w:val="20"/>
          <w:u w:val="single"/>
        </w:rPr>
        <w:t>Absents :</w:t>
      </w:r>
      <w:r w:rsidR="00860B03">
        <w:rPr>
          <w:sz w:val="20"/>
          <w:szCs w:val="20"/>
        </w:rPr>
        <w:t xml:space="preserve"> </w:t>
      </w:r>
      <w:r w:rsidR="00A93533">
        <w:rPr>
          <w:i/>
          <w:sz w:val="20"/>
          <w:szCs w:val="20"/>
        </w:rPr>
        <w:t>Lorène MARCHAL</w:t>
      </w:r>
    </w:p>
    <w:p w:rsidR="00014D37" w:rsidRDefault="00014D37" w:rsidP="00014D37">
      <w:pPr>
        <w:jc w:val="both"/>
        <w:rPr>
          <w:i/>
          <w:sz w:val="20"/>
          <w:szCs w:val="20"/>
        </w:rPr>
      </w:pPr>
      <w:r>
        <w:rPr>
          <w:sz w:val="20"/>
          <w:szCs w:val="20"/>
          <w:u w:val="single"/>
        </w:rPr>
        <w:t>Absents excusés :</w:t>
      </w:r>
      <w:r w:rsidR="006D2C67">
        <w:rPr>
          <w:i/>
          <w:sz w:val="20"/>
          <w:szCs w:val="20"/>
        </w:rPr>
        <w:t xml:space="preserve"> </w:t>
      </w:r>
      <w:r w:rsidR="00014CD7">
        <w:rPr>
          <w:i/>
          <w:sz w:val="20"/>
          <w:szCs w:val="20"/>
        </w:rPr>
        <w:t>Pascal CLAUDE</w:t>
      </w:r>
      <w:r w:rsidR="00A93533">
        <w:rPr>
          <w:i/>
          <w:sz w:val="20"/>
          <w:szCs w:val="20"/>
        </w:rPr>
        <w:t xml:space="preserve">, </w:t>
      </w:r>
      <w:r w:rsidR="00014CD7">
        <w:rPr>
          <w:i/>
          <w:sz w:val="20"/>
          <w:szCs w:val="20"/>
        </w:rPr>
        <w:t>Céline TISSERAND</w:t>
      </w:r>
    </w:p>
    <w:p w:rsidR="00E83996" w:rsidRDefault="00DA26EB" w:rsidP="00DA26EB">
      <w:pPr>
        <w:tabs>
          <w:tab w:val="left" w:pos="1080"/>
        </w:tabs>
        <w:jc w:val="both"/>
        <w:rPr>
          <w:i/>
          <w:iCs/>
          <w:sz w:val="20"/>
          <w:szCs w:val="20"/>
        </w:rPr>
      </w:pPr>
      <w:r>
        <w:rPr>
          <w:sz w:val="20"/>
          <w:szCs w:val="20"/>
          <w:u w:val="single"/>
        </w:rPr>
        <w:t>Pouvoirs</w:t>
      </w:r>
      <w:r w:rsidR="00BF6C9A">
        <w:rPr>
          <w:sz w:val="20"/>
          <w:szCs w:val="20"/>
          <w:u w:val="single"/>
        </w:rPr>
        <w:t xml:space="preserve"> </w:t>
      </w:r>
      <w:r w:rsidR="00926DBC">
        <w:rPr>
          <w:sz w:val="20"/>
          <w:szCs w:val="20"/>
          <w:u w:val="single"/>
        </w:rPr>
        <w:t>:</w:t>
      </w:r>
      <w:r w:rsidR="00BF6C9A">
        <w:rPr>
          <w:i/>
          <w:iCs/>
          <w:sz w:val="20"/>
          <w:szCs w:val="20"/>
        </w:rPr>
        <w:t xml:space="preserve"> </w:t>
      </w:r>
      <w:r w:rsidR="00014CD7">
        <w:rPr>
          <w:i/>
          <w:iCs/>
          <w:sz w:val="20"/>
          <w:szCs w:val="20"/>
        </w:rPr>
        <w:t>Pascal CLAUDE à Denise CHEVRIER,</w:t>
      </w:r>
      <w:r w:rsidR="003623B3">
        <w:rPr>
          <w:i/>
          <w:iCs/>
          <w:sz w:val="20"/>
          <w:szCs w:val="20"/>
        </w:rPr>
        <w:t xml:space="preserve"> </w:t>
      </w:r>
      <w:r w:rsidR="00014CD7">
        <w:rPr>
          <w:i/>
          <w:iCs/>
          <w:sz w:val="20"/>
          <w:szCs w:val="20"/>
        </w:rPr>
        <w:t>Céline TISSERAND à Véronique FRANCOIS</w:t>
      </w:r>
      <w:r w:rsidR="00451EF2">
        <w:rPr>
          <w:i/>
          <w:iCs/>
          <w:sz w:val="20"/>
          <w:szCs w:val="20"/>
        </w:rPr>
        <w:t>.</w:t>
      </w:r>
    </w:p>
    <w:p w:rsidR="003C5F94" w:rsidRDefault="003C5F94" w:rsidP="00DA26EB">
      <w:pPr>
        <w:tabs>
          <w:tab w:val="left" w:pos="1080"/>
        </w:tabs>
        <w:jc w:val="both"/>
        <w:rPr>
          <w:i/>
          <w:iCs/>
          <w:sz w:val="20"/>
          <w:szCs w:val="20"/>
        </w:rPr>
      </w:pPr>
    </w:p>
    <w:p w:rsidR="00BA679A" w:rsidRDefault="00BA679A" w:rsidP="00DA26EB">
      <w:pPr>
        <w:tabs>
          <w:tab w:val="left" w:pos="1080"/>
        </w:tabs>
        <w:jc w:val="both"/>
        <w:rPr>
          <w:i/>
          <w:iCs/>
          <w:sz w:val="20"/>
          <w:szCs w:val="20"/>
        </w:rPr>
      </w:pPr>
    </w:p>
    <w:p w:rsidR="006D743A" w:rsidRPr="00EC30C3" w:rsidRDefault="006D743A" w:rsidP="006D743A">
      <w:pPr>
        <w:tabs>
          <w:tab w:val="left" w:pos="1080"/>
        </w:tabs>
        <w:jc w:val="both"/>
        <w:rPr>
          <w:iCs/>
          <w:sz w:val="20"/>
          <w:szCs w:val="20"/>
        </w:rPr>
      </w:pPr>
      <w:r>
        <w:rPr>
          <w:iCs/>
          <w:sz w:val="20"/>
          <w:szCs w:val="20"/>
        </w:rPr>
        <w:t>Monsieur Le Maire propose à l’assemblée d’observer une minute de silence en hommage à Monsieur Jacques CHIRAC</w:t>
      </w:r>
      <w:r w:rsidR="008C20F7">
        <w:rPr>
          <w:iCs/>
          <w:sz w:val="20"/>
          <w:szCs w:val="20"/>
        </w:rPr>
        <w:t>, ancien</w:t>
      </w:r>
      <w:r w:rsidR="008C20F7" w:rsidRPr="008C20F7">
        <w:rPr>
          <w:iCs/>
          <w:sz w:val="20"/>
          <w:szCs w:val="20"/>
        </w:rPr>
        <w:t xml:space="preserve"> </w:t>
      </w:r>
      <w:r w:rsidR="008C20F7">
        <w:rPr>
          <w:iCs/>
          <w:sz w:val="20"/>
          <w:szCs w:val="20"/>
        </w:rPr>
        <w:t>Président de la République</w:t>
      </w:r>
      <w:r>
        <w:rPr>
          <w:iCs/>
          <w:sz w:val="20"/>
          <w:szCs w:val="20"/>
        </w:rPr>
        <w:t>, décédé ce jour.</w:t>
      </w:r>
    </w:p>
    <w:p w:rsidR="00A93533" w:rsidRDefault="00A93533" w:rsidP="00DA26EB">
      <w:pPr>
        <w:tabs>
          <w:tab w:val="left" w:pos="1080"/>
        </w:tabs>
        <w:jc w:val="both"/>
        <w:rPr>
          <w:i/>
          <w:iCs/>
          <w:sz w:val="20"/>
          <w:szCs w:val="20"/>
        </w:rPr>
      </w:pPr>
    </w:p>
    <w:p w:rsidR="00ED387A" w:rsidRDefault="00ED387A" w:rsidP="00DA26EB">
      <w:pPr>
        <w:tabs>
          <w:tab w:val="left" w:pos="1080"/>
        </w:tabs>
        <w:jc w:val="both"/>
        <w:rPr>
          <w:i/>
          <w:iCs/>
          <w:sz w:val="20"/>
          <w:szCs w:val="20"/>
        </w:rPr>
      </w:pPr>
    </w:p>
    <w:p w:rsidR="00DA26EB" w:rsidRDefault="00DA26EB" w:rsidP="00DA26EB">
      <w:pPr>
        <w:pStyle w:val="Titre2"/>
        <w:jc w:val="center"/>
        <w:rPr>
          <w:rFonts w:ascii="Comic Sans MS" w:hAnsi="Comic Sans MS"/>
          <w:i w:val="0"/>
          <w:iCs w:val="0"/>
          <w:sz w:val="26"/>
          <w:u w:val="none"/>
          <w:bdr w:val="single" w:sz="4" w:space="0" w:color="auto"/>
        </w:rPr>
      </w:pPr>
      <w:r>
        <w:rPr>
          <w:rFonts w:ascii="Comic Sans MS" w:hAnsi="Comic Sans MS"/>
          <w:i w:val="0"/>
          <w:iCs w:val="0"/>
          <w:sz w:val="26"/>
          <w:u w:val="none"/>
          <w:bdr w:val="single" w:sz="4" w:space="0" w:color="auto"/>
        </w:rPr>
        <w:t>Fonctionnement du Conseil Municipal</w:t>
      </w:r>
    </w:p>
    <w:p w:rsidR="00966971" w:rsidRDefault="00966971" w:rsidP="00966971">
      <w:pPr>
        <w:jc w:val="both"/>
        <w:rPr>
          <w:sz w:val="20"/>
          <w:szCs w:val="20"/>
        </w:rPr>
      </w:pPr>
    </w:p>
    <w:p w:rsidR="00DA26EB" w:rsidRDefault="00DA26EB" w:rsidP="00DA26EB">
      <w:pPr>
        <w:numPr>
          <w:ilvl w:val="0"/>
          <w:numId w:val="1"/>
        </w:numPr>
        <w:rPr>
          <w:b/>
          <w:bCs/>
          <w:sz w:val="20"/>
          <w:u w:val="single"/>
        </w:rPr>
      </w:pPr>
      <w:r>
        <w:rPr>
          <w:b/>
          <w:bCs/>
          <w:sz w:val="20"/>
          <w:u w:val="single"/>
        </w:rPr>
        <w:t>Approbation de la dernière séance</w:t>
      </w:r>
    </w:p>
    <w:p w:rsidR="003C5F94" w:rsidRDefault="003C5F94" w:rsidP="00DA26EB">
      <w:pPr>
        <w:jc w:val="both"/>
        <w:rPr>
          <w:sz w:val="20"/>
          <w:szCs w:val="20"/>
        </w:rPr>
      </w:pPr>
    </w:p>
    <w:p w:rsidR="00DA26EB" w:rsidRDefault="00DA26EB" w:rsidP="00DA26EB">
      <w:pPr>
        <w:jc w:val="both"/>
        <w:rPr>
          <w:sz w:val="20"/>
          <w:szCs w:val="20"/>
        </w:rPr>
      </w:pPr>
      <w:r>
        <w:rPr>
          <w:sz w:val="20"/>
          <w:szCs w:val="20"/>
        </w:rPr>
        <w:t xml:space="preserve">Après lecture des grands points du dernier compte-rendu de réunion de conseil par </w:t>
      </w:r>
      <w:r w:rsidR="003C5F94">
        <w:rPr>
          <w:sz w:val="20"/>
          <w:szCs w:val="20"/>
        </w:rPr>
        <w:t>Monsieur Le Maire</w:t>
      </w:r>
      <w:r>
        <w:rPr>
          <w:sz w:val="20"/>
          <w:szCs w:val="20"/>
        </w:rPr>
        <w:t>, le Conseil Municipal accepte à l’unanimité le compte-rendu.</w:t>
      </w:r>
      <w:r w:rsidR="00B1221C">
        <w:rPr>
          <w:sz w:val="20"/>
          <w:szCs w:val="20"/>
        </w:rPr>
        <w:t xml:space="preserve"> </w:t>
      </w:r>
    </w:p>
    <w:p w:rsidR="00E22350" w:rsidRDefault="00E22350" w:rsidP="00DA26EB">
      <w:pPr>
        <w:jc w:val="both"/>
        <w:rPr>
          <w:sz w:val="20"/>
          <w:szCs w:val="20"/>
        </w:rPr>
      </w:pPr>
    </w:p>
    <w:p w:rsidR="00BF3577" w:rsidRDefault="00BF3577" w:rsidP="00BF3577">
      <w:pPr>
        <w:pStyle w:val="Titre2"/>
        <w:jc w:val="center"/>
        <w:rPr>
          <w:rFonts w:ascii="Comic Sans MS" w:hAnsi="Comic Sans MS"/>
          <w:i w:val="0"/>
          <w:sz w:val="26"/>
          <w:szCs w:val="26"/>
          <w:u w:val="none"/>
          <w:bdr w:val="single" w:sz="4" w:space="0" w:color="auto"/>
        </w:rPr>
      </w:pPr>
      <w:r w:rsidRPr="00F05020">
        <w:rPr>
          <w:rFonts w:ascii="Comic Sans MS" w:hAnsi="Comic Sans MS"/>
          <w:i w:val="0"/>
          <w:sz w:val="26"/>
          <w:szCs w:val="26"/>
          <w:u w:val="none"/>
          <w:bdr w:val="single" w:sz="4" w:space="0" w:color="auto"/>
        </w:rPr>
        <w:t>Finances</w:t>
      </w:r>
    </w:p>
    <w:p w:rsidR="000E5500" w:rsidRDefault="000E5500" w:rsidP="000E5500"/>
    <w:p w:rsidR="009765EB" w:rsidRDefault="006D743A" w:rsidP="009765EB">
      <w:pPr>
        <w:numPr>
          <w:ilvl w:val="0"/>
          <w:numId w:val="1"/>
        </w:numPr>
        <w:rPr>
          <w:b/>
          <w:bCs/>
          <w:sz w:val="20"/>
          <w:u w:val="single"/>
        </w:rPr>
      </w:pPr>
      <w:r>
        <w:rPr>
          <w:b/>
          <w:bCs/>
          <w:sz w:val="20"/>
          <w:u w:val="single"/>
        </w:rPr>
        <w:t>Demande de subvention DETR – Accessibilité 2019</w:t>
      </w:r>
    </w:p>
    <w:p w:rsidR="009765EB" w:rsidRPr="00FF2F4F" w:rsidRDefault="009765EB" w:rsidP="009765EB">
      <w:pPr>
        <w:ind w:left="928"/>
        <w:rPr>
          <w:b/>
          <w:bCs/>
          <w:sz w:val="20"/>
          <w:u w:val="single"/>
        </w:rPr>
      </w:pPr>
    </w:p>
    <w:p w:rsidR="00ED387A" w:rsidRDefault="009765EB" w:rsidP="00ED387A">
      <w:pPr>
        <w:pStyle w:val="Textepardf"/>
        <w:shd w:val="clear" w:color="auto" w:fill="E0E0E0"/>
        <w:tabs>
          <w:tab w:val="left" w:pos="4500"/>
        </w:tabs>
        <w:rPr>
          <w:i/>
          <w:iCs/>
          <w:sz w:val="22"/>
        </w:rPr>
      </w:pPr>
      <w:r>
        <w:rPr>
          <w:i/>
          <w:iCs/>
          <w:sz w:val="22"/>
        </w:rPr>
        <w:t>Délibération n° 2019.00</w:t>
      </w:r>
      <w:r w:rsidR="006D743A">
        <w:rPr>
          <w:i/>
          <w:iCs/>
          <w:sz w:val="22"/>
        </w:rPr>
        <w:t>49</w:t>
      </w:r>
      <w:r>
        <w:rPr>
          <w:i/>
          <w:iCs/>
          <w:sz w:val="22"/>
        </w:rPr>
        <w:tab/>
      </w:r>
      <w:r w:rsidR="00ED387A">
        <w:rPr>
          <w:i/>
          <w:iCs/>
          <w:sz w:val="22"/>
        </w:rPr>
        <w:t>Domaine : Finances locales</w:t>
      </w:r>
      <w:r w:rsidR="00ED387A">
        <w:rPr>
          <w:i/>
          <w:iCs/>
          <w:sz w:val="22"/>
        </w:rPr>
        <w:tab/>
      </w:r>
      <w:r w:rsidR="00ED387A">
        <w:rPr>
          <w:i/>
          <w:iCs/>
          <w:sz w:val="22"/>
        </w:rPr>
        <w:tab/>
        <w:t>Code : 7.5.</w:t>
      </w:r>
      <w:r w:rsidR="00BC0192">
        <w:rPr>
          <w:i/>
          <w:iCs/>
          <w:sz w:val="22"/>
        </w:rPr>
        <w:t>1.1</w:t>
      </w:r>
    </w:p>
    <w:p w:rsidR="00ED387A" w:rsidRDefault="00ED387A" w:rsidP="00ED387A">
      <w:pPr>
        <w:pStyle w:val="Textepardf"/>
        <w:ind w:left="1800" w:right="1797"/>
        <w:jc w:val="both"/>
        <w:rPr>
          <w:sz w:val="20"/>
          <w:szCs w:val="20"/>
        </w:rPr>
      </w:pPr>
    </w:p>
    <w:p w:rsidR="00BC0192" w:rsidRDefault="00BC0192" w:rsidP="00BC0192">
      <w:pPr>
        <w:jc w:val="both"/>
        <w:rPr>
          <w:sz w:val="20"/>
        </w:rPr>
      </w:pPr>
      <w:r>
        <w:rPr>
          <w:sz w:val="20"/>
        </w:rPr>
        <w:t>Monsieur Le Maire présente à l’assemblée délibérante le programme d’accessibilité 2019. Pour aider au financement de ce projet, le Conseil Municipal doit se prononcer sur l’autorisation de demande de subvention à adresser à l’Etat  au titre de la DETR.</w:t>
      </w:r>
      <w:r w:rsidR="00AC0D3B">
        <w:rPr>
          <w:sz w:val="20"/>
        </w:rPr>
        <w:t xml:space="preserve"> La demande avait déjà été faite en début d’année mais </w:t>
      </w:r>
      <w:r w:rsidR="00FE1B4B">
        <w:rPr>
          <w:sz w:val="20"/>
        </w:rPr>
        <w:t>non aboutie</w:t>
      </w:r>
      <w:r w:rsidR="00AC0D3B">
        <w:rPr>
          <w:sz w:val="20"/>
        </w:rPr>
        <w:t>. Il est proposé de réitérer la demande.</w:t>
      </w:r>
    </w:p>
    <w:p w:rsidR="00BC0192" w:rsidRDefault="00BC0192" w:rsidP="00BC0192">
      <w:pPr>
        <w:ind w:right="639"/>
        <w:jc w:val="both"/>
        <w:rPr>
          <w:sz w:val="20"/>
        </w:rPr>
      </w:pPr>
      <w:r>
        <w:rPr>
          <w:sz w:val="20"/>
        </w:rPr>
        <w:t>Après en avoir délibéré, le Conseil Municipal, à l'unanimité,</w:t>
      </w:r>
    </w:p>
    <w:p w:rsidR="00BC0192" w:rsidRDefault="00BC0192" w:rsidP="00BC0192">
      <w:pPr>
        <w:pStyle w:val="Textepardf"/>
        <w:numPr>
          <w:ilvl w:val="0"/>
          <w:numId w:val="4"/>
        </w:numPr>
        <w:jc w:val="both"/>
        <w:rPr>
          <w:sz w:val="20"/>
        </w:rPr>
      </w:pPr>
      <w:r>
        <w:rPr>
          <w:sz w:val="20"/>
        </w:rPr>
        <w:t>ACCEPTE le programme de travaux proposé</w:t>
      </w:r>
    </w:p>
    <w:p w:rsidR="00BC0192" w:rsidRDefault="00BC0192" w:rsidP="00BC0192">
      <w:pPr>
        <w:pStyle w:val="Textepardf"/>
        <w:numPr>
          <w:ilvl w:val="0"/>
          <w:numId w:val="4"/>
        </w:numPr>
        <w:jc w:val="both"/>
        <w:rPr>
          <w:sz w:val="20"/>
        </w:rPr>
      </w:pPr>
      <w:r>
        <w:rPr>
          <w:sz w:val="20"/>
        </w:rPr>
        <w:t>S’ENGAGE à réaliser et financer le programme proposé</w:t>
      </w:r>
    </w:p>
    <w:p w:rsidR="00BC0192" w:rsidRDefault="00BC0192" w:rsidP="00BC0192">
      <w:pPr>
        <w:pStyle w:val="Textepardf"/>
        <w:numPr>
          <w:ilvl w:val="0"/>
          <w:numId w:val="4"/>
        </w:numPr>
        <w:jc w:val="both"/>
        <w:rPr>
          <w:sz w:val="20"/>
        </w:rPr>
      </w:pPr>
      <w:r>
        <w:rPr>
          <w:sz w:val="20"/>
        </w:rPr>
        <w:t xml:space="preserve">SOLLICITE pour ce projet une subvention auprès de l’Etat  au titre de la DETR </w:t>
      </w:r>
    </w:p>
    <w:p w:rsidR="00BC0192" w:rsidRDefault="00BC0192" w:rsidP="00BC0192">
      <w:pPr>
        <w:pStyle w:val="Textepardf"/>
        <w:numPr>
          <w:ilvl w:val="0"/>
          <w:numId w:val="4"/>
        </w:numPr>
        <w:jc w:val="both"/>
        <w:rPr>
          <w:sz w:val="20"/>
        </w:rPr>
      </w:pPr>
      <w:r>
        <w:rPr>
          <w:sz w:val="20"/>
        </w:rPr>
        <w:t>AUTORISE Monsieur Le Maire à faire une demande de subvention auprès de l’Etat  au titre de la DETR pour aider au financement du programme d’accessibilité 2019.</w:t>
      </w:r>
    </w:p>
    <w:p w:rsidR="00BC0192" w:rsidRDefault="00BC0192" w:rsidP="00BC0192">
      <w:pPr>
        <w:pStyle w:val="Textepardf"/>
        <w:numPr>
          <w:ilvl w:val="0"/>
          <w:numId w:val="4"/>
        </w:numPr>
        <w:jc w:val="both"/>
        <w:rPr>
          <w:sz w:val="20"/>
        </w:rPr>
      </w:pPr>
      <w:r>
        <w:rPr>
          <w:sz w:val="20"/>
        </w:rPr>
        <w:t>AUTORISE Monsieur Le Maire à signer tout document y relatif.</w:t>
      </w:r>
    </w:p>
    <w:p w:rsidR="00ED387A" w:rsidRDefault="00ED387A" w:rsidP="00ED387A">
      <w:pPr>
        <w:pStyle w:val="Textepardf"/>
        <w:tabs>
          <w:tab w:val="left" w:pos="360"/>
        </w:tabs>
        <w:ind w:right="72"/>
        <w:jc w:val="both"/>
        <w:rPr>
          <w:sz w:val="20"/>
        </w:rPr>
      </w:pPr>
    </w:p>
    <w:p w:rsidR="00193085" w:rsidRDefault="00193085" w:rsidP="00193085">
      <w:pPr>
        <w:jc w:val="both"/>
        <w:rPr>
          <w:sz w:val="20"/>
        </w:rPr>
      </w:pPr>
    </w:p>
    <w:p w:rsidR="001057B1" w:rsidRPr="00D166EE" w:rsidRDefault="00AC0D3B" w:rsidP="001057B1">
      <w:pPr>
        <w:numPr>
          <w:ilvl w:val="0"/>
          <w:numId w:val="1"/>
        </w:numPr>
        <w:tabs>
          <w:tab w:val="clear" w:pos="786"/>
          <w:tab w:val="num" w:pos="928"/>
        </w:tabs>
        <w:ind w:left="928"/>
        <w:jc w:val="both"/>
        <w:rPr>
          <w:b/>
          <w:bCs/>
          <w:sz w:val="20"/>
          <w:u w:val="single"/>
        </w:rPr>
      </w:pPr>
      <w:r>
        <w:rPr>
          <w:b/>
          <w:bCs/>
          <w:sz w:val="20"/>
          <w:u w:val="single"/>
        </w:rPr>
        <w:t>Demande de subvention – Programme de travaux d’eau potable</w:t>
      </w:r>
    </w:p>
    <w:p w:rsidR="001057B1" w:rsidRDefault="001057B1" w:rsidP="001057B1">
      <w:pPr>
        <w:pStyle w:val="Corpsdetexte"/>
        <w:tabs>
          <w:tab w:val="left" w:pos="3420"/>
        </w:tabs>
        <w:ind w:left="1428" w:right="70"/>
        <w:rPr>
          <w:rFonts w:ascii="Times New Roman" w:hAnsi="Times New Roman" w:cs="Times New Roman"/>
          <w:sz w:val="20"/>
          <w:szCs w:val="20"/>
        </w:rPr>
      </w:pPr>
    </w:p>
    <w:p w:rsidR="001057B1" w:rsidRDefault="001057B1" w:rsidP="001057B1">
      <w:pPr>
        <w:pStyle w:val="Textepardf"/>
        <w:shd w:val="clear" w:color="auto" w:fill="E0E0E0"/>
        <w:tabs>
          <w:tab w:val="left" w:pos="4500"/>
        </w:tabs>
        <w:rPr>
          <w:i/>
          <w:iCs/>
          <w:sz w:val="22"/>
        </w:rPr>
      </w:pPr>
      <w:r>
        <w:rPr>
          <w:i/>
          <w:iCs/>
          <w:sz w:val="22"/>
        </w:rPr>
        <w:t>Délibération n° 2019.00</w:t>
      </w:r>
      <w:r w:rsidR="00AC0D3B">
        <w:rPr>
          <w:i/>
          <w:iCs/>
          <w:sz w:val="22"/>
        </w:rPr>
        <w:t>50</w:t>
      </w:r>
      <w:r>
        <w:rPr>
          <w:i/>
          <w:iCs/>
          <w:sz w:val="22"/>
        </w:rPr>
        <w:tab/>
        <w:t>Domaine : Finances locales</w:t>
      </w:r>
      <w:r>
        <w:rPr>
          <w:i/>
          <w:iCs/>
          <w:sz w:val="22"/>
        </w:rPr>
        <w:tab/>
      </w:r>
      <w:r>
        <w:rPr>
          <w:i/>
          <w:iCs/>
          <w:sz w:val="22"/>
        </w:rPr>
        <w:tab/>
        <w:t>Code : 7.</w:t>
      </w:r>
      <w:r w:rsidR="00FE1B4B">
        <w:rPr>
          <w:i/>
          <w:iCs/>
          <w:sz w:val="22"/>
        </w:rPr>
        <w:t>5.1.2</w:t>
      </w:r>
    </w:p>
    <w:p w:rsidR="001057B1" w:rsidRDefault="001057B1" w:rsidP="001057B1">
      <w:pPr>
        <w:pStyle w:val="Textepardf"/>
        <w:ind w:left="1800" w:right="1797"/>
        <w:jc w:val="both"/>
        <w:rPr>
          <w:sz w:val="20"/>
          <w:szCs w:val="20"/>
        </w:rPr>
      </w:pPr>
    </w:p>
    <w:p w:rsidR="00B41015" w:rsidRDefault="00FE1B4B" w:rsidP="00B41015">
      <w:pPr>
        <w:jc w:val="both"/>
        <w:rPr>
          <w:sz w:val="20"/>
          <w:szCs w:val="20"/>
        </w:rPr>
      </w:pPr>
      <w:r>
        <w:rPr>
          <w:sz w:val="20"/>
          <w:szCs w:val="20"/>
        </w:rPr>
        <w:t>Monsieur Le Maire expose à l’assemblée le dossier PRO élaboré par le cabinet Demange. Le dossier concerne le programme de travaux des captages d’</w:t>
      </w:r>
      <w:r w:rsidR="00B41015">
        <w:rPr>
          <w:sz w:val="20"/>
          <w:szCs w:val="20"/>
        </w:rPr>
        <w:t>eau potable et la station de traitement de Julienrupt. Le Conseil Départemental des Vosges et l’agence de l’eau Rhin-Meuse sont susceptibles d’aider au financement de ces travaux</w:t>
      </w:r>
      <w:r w:rsidR="00B41015" w:rsidRPr="00E90590">
        <w:rPr>
          <w:sz w:val="20"/>
          <w:szCs w:val="20"/>
        </w:rPr>
        <w:t>.</w:t>
      </w:r>
    </w:p>
    <w:p w:rsidR="00B41015" w:rsidRDefault="00B41015" w:rsidP="00B41015">
      <w:pPr>
        <w:ind w:right="639"/>
        <w:jc w:val="both"/>
        <w:rPr>
          <w:sz w:val="20"/>
        </w:rPr>
      </w:pPr>
      <w:r>
        <w:rPr>
          <w:sz w:val="20"/>
        </w:rPr>
        <w:t>Après en avoir délibéré, le Conseil Municipal, à l'unanimité,</w:t>
      </w:r>
    </w:p>
    <w:p w:rsidR="00B41015" w:rsidRDefault="00B41015" w:rsidP="00B41015">
      <w:pPr>
        <w:pStyle w:val="Textepardf"/>
        <w:numPr>
          <w:ilvl w:val="0"/>
          <w:numId w:val="4"/>
        </w:numPr>
        <w:jc w:val="both"/>
        <w:rPr>
          <w:sz w:val="20"/>
        </w:rPr>
      </w:pPr>
      <w:r>
        <w:rPr>
          <w:sz w:val="20"/>
        </w:rPr>
        <w:t>ACCEPTE le programme de travaux proposé.</w:t>
      </w:r>
    </w:p>
    <w:p w:rsidR="00B41015" w:rsidRDefault="00B41015" w:rsidP="00B41015">
      <w:pPr>
        <w:pStyle w:val="Textepardf"/>
        <w:numPr>
          <w:ilvl w:val="0"/>
          <w:numId w:val="4"/>
        </w:numPr>
        <w:jc w:val="both"/>
        <w:rPr>
          <w:sz w:val="20"/>
        </w:rPr>
      </w:pPr>
      <w:r>
        <w:rPr>
          <w:sz w:val="20"/>
        </w:rPr>
        <w:t xml:space="preserve">S’ENGAGE à financer la totalité du programme de travaux </w:t>
      </w:r>
      <w:r>
        <w:rPr>
          <w:sz w:val="20"/>
          <w:szCs w:val="20"/>
        </w:rPr>
        <w:t xml:space="preserve">précité </w:t>
      </w:r>
    </w:p>
    <w:p w:rsidR="00B41015" w:rsidRDefault="00B41015" w:rsidP="00B41015">
      <w:pPr>
        <w:pStyle w:val="Textepardf"/>
        <w:numPr>
          <w:ilvl w:val="0"/>
          <w:numId w:val="4"/>
        </w:numPr>
        <w:jc w:val="both"/>
        <w:rPr>
          <w:sz w:val="20"/>
        </w:rPr>
      </w:pPr>
      <w:r>
        <w:rPr>
          <w:sz w:val="20"/>
        </w:rPr>
        <w:t xml:space="preserve">SOLLICITE pour ce projet une subvention auprès du Conseil Départemental des Vosges </w:t>
      </w:r>
    </w:p>
    <w:p w:rsidR="00B41015" w:rsidRDefault="00B41015" w:rsidP="00B41015">
      <w:pPr>
        <w:pStyle w:val="Textepardf"/>
        <w:numPr>
          <w:ilvl w:val="0"/>
          <w:numId w:val="4"/>
        </w:numPr>
        <w:jc w:val="both"/>
        <w:rPr>
          <w:sz w:val="20"/>
        </w:rPr>
      </w:pPr>
      <w:r>
        <w:rPr>
          <w:sz w:val="20"/>
        </w:rPr>
        <w:t>SOLLICITE pour ce projet une subvention auprès de l’Agence de l’eau Rhin-Meuse</w:t>
      </w:r>
    </w:p>
    <w:p w:rsidR="00B41015" w:rsidRDefault="00B41015" w:rsidP="00B41015">
      <w:pPr>
        <w:pStyle w:val="Textepardf"/>
        <w:numPr>
          <w:ilvl w:val="0"/>
          <w:numId w:val="4"/>
        </w:numPr>
        <w:jc w:val="both"/>
        <w:rPr>
          <w:sz w:val="20"/>
        </w:rPr>
      </w:pPr>
      <w:r>
        <w:rPr>
          <w:sz w:val="20"/>
        </w:rPr>
        <w:t>AUTORISE Monsieur Le Maire à faire une demande de subvention auprès du Conseil Général des Vosges et de l’Agence de l’eau Rhin-Meuse pour aider au financement de l’affaire précitée.</w:t>
      </w:r>
    </w:p>
    <w:p w:rsidR="00B41015" w:rsidRDefault="00B41015" w:rsidP="00B41015">
      <w:pPr>
        <w:pStyle w:val="Textepardf"/>
        <w:numPr>
          <w:ilvl w:val="0"/>
          <w:numId w:val="4"/>
        </w:numPr>
        <w:jc w:val="both"/>
        <w:rPr>
          <w:sz w:val="20"/>
        </w:rPr>
      </w:pPr>
      <w:r>
        <w:rPr>
          <w:sz w:val="20"/>
        </w:rPr>
        <w:t>AUTORISE Monsieur Le Maire à signer tout document y relatif.</w:t>
      </w:r>
    </w:p>
    <w:p w:rsidR="001057B1" w:rsidRDefault="00764796" w:rsidP="00B41015">
      <w:pPr>
        <w:pStyle w:val="Textepardf"/>
        <w:jc w:val="both"/>
        <w:rPr>
          <w:sz w:val="20"/>
        </w:rPr>
      </w:pPr>
      <w:r w:rsidRPr="00764796">
        <w:rPr>
          <w:sz w:val="20"/>
        </w:rPr>
        <w:t xml:space="preserve"> </w:t>
      </w:r>
    </w:p>
    <w:p w:rsidR="008C20F7" w:rsidRPr="00A23815" w:rsidRDefault="008C20F7" w:rsidP="008C20F7">
      <w:pPr>
        <w:numPr>
          <w:ilvl w:val="0"/>
          <w:numId w:val="1"/>
        </w:numPr>
        <w:tabs>
          <w:tab w:val="clear" w:pos="786"/>
          <w:tab w:val="num" w:pos="928"/>
        </w:tabs>
        <w:ind w:left="928"/>
        <w:rPr>
          <w:b/>
          <w:bCs/>
          <w:sz w:val="20"/>
          <w:u w:val="single"/>
        </w:rPr>
      </w:pPr>
      <w:r>
        <w:rPr>
          <w:b/>
          <w:bCs/>
          <w:sz w:val="20"/>
          <w:u w:val="single"/>
        </w:rPr>
        <w:t>Indemnité de conseil allouée au comptable du Trésor</w:t>
      </w:r>
    </w:p>
    <w:p w:rsidR="008C20F7" w:rsidRDefault="008C20F7" w:rsidP="008C20F7">
      <w:pPr>
        <w:ind w:left="928"/>
        <w:jc w:val="both"/>
        <w:rPr>
          <w:b/>
          <w:bCs/>
          <w:sz w:val="20"/>
          <w:u w:val="single"/>
        </w:rPr>
      </w:pPr>
    </w:p>
    <w:p w:rsidR="008C20F7" w:rsidRDefault="008C20F7" w:rsidP="008C20F7">
      <w:pPr>
        <w:pStyle w:val="Textepardf"/>
        <w:shd w:val="clear" w:color="auto" w:fill="E0E0E0"/>
        <w:tabs>
          <w:tab w:val="left" w:pos="4500"/>
        </w:tabs>
        <w:rPr>
          <w:i/>
          <w:iCs/>
          <w:sz w:val="22"/>
        </w:rPr>
      </w:pPr>
      <w:r>
        <w:rPr>
          <w:i/>
          <w:iCs/>
          <w:sz w:val="22"/>
        </w:rPr>
        <w:t>Délibération n° 2019.0051</w:t>
      </w:r>
      <w:r>
        <w:rPr>
          <w:i/>
          <w:iCs/>
          <w:sz w:val="22"/>
        </w:rPr>
        <w:tab/>
        <w:t>Domaine : Finances locales</w:t>
      </w:r>
      <w:r>
        <w:rPr>
          <w:i/>
          <w:iCs/>
          <w:sz w:val="22"/>
        </w:rPr>
        <w:tab/>
      </w:r>
      <w:r>
        <w:rPr>
          <w:i/>
          <w:iCs/>
          <w:sz w:val="22"/>
        </w:rPr>
        <w:tab/>
        <w:t>Code : 7.10</w:t>
      </w:r>
    </w:p>
    <w:p w:rsidR="008C20F7" w:rsidRPr="00A23815" w:rsidRDefault="008C20F7" w:rsidP="008C20F7">
      <w:pPr>
        <w:jc w:val="both"/>
        <w:rPr>
          <w:b/>
          <w:bCs/>
          <w:sz w:val="20"/>
          <w:u w:val="single"/>
        </w:rPr>
      </w:pPr>
    </w:p>
    <w:p w:rsidR="008C20F7" w:rsidRDefault="008C20F7" w:rsidP="008C20F7">
      <w:pPr>
        <w:ind w:right="-18"/>
        <w:jc w:val="both"/>
        <w:rPr>
          <w:sz w:val="20"/>
        </w:rPr>
      </w:pPr>
      <w:r>
        <w:rPr>
          <w:sz w:val="20"/>
        </w:rPr>
        <w:lastRenderedPageBreak/>
        <w:t>Monsieur Le Maire fait part au Conseil Municipal d’un courrier émanant de Mme Nathalie HOEHE, receveur municipal, concernant une demande d’attribution d’indemnité de conseil.</w:t>
      </w:r>
    </w:p>
    <w:p w:rsidR="008C20F7" w:rsidRDefault="008C20F7" w:rsidP="008C20F7">
      <w:pPr>
        <w:ind w:right="-18"/>
        <w:jc w:val="both"/>
        <w:rPr>
          <w:sz w:val="20"/>
        </w:rPr>
      </w:pPr>
      <w:r>
        <w:rPr>
          <w:sz w:val="20"/>
        </w:rPr>
        <w:t>Monsieur Le Maire précise qu’il rencontrera Mme Hoehe pour évoquer ce sujet le 03 octobre prochain.</w:t>
      </w:r>
    </w:p>
    <w:p w:rsidR="008C20F7" w:rsidRDefault="008C20F7" w:rsidP="008C20F7">
      <w:pPr>
        <w:ind w:right="639"/>
        <w:jc w:val="both"/>
        <w:rPr>
          <w:sz w:val="20"/>
        </w:rPr>
      </w:pPr>
      <w:r>
        <w:rPr>
          <w:sz w:val="20"/>
        </w:rPr>
        <w:t>Après en avoir délibéré, le Conseil Municipal, à l’unanimité,</w:t>
      </w:r>
    </w:p>
    <w:p w:rsidR="008C20F7" w:rsidRPr="002B6976" w:rsidRDefault="008C20F7" w:rsidP="008C20F7">
      <w:pPr>
        <w:numPr>
          <w:ilvl w:val="0"/>
          <w:numId w:val="2"/>
        </w:numPr>
        <w:ind w:right="53"/>
        <w:jc w:val="both"/>
      </w:pPr>
      <w:r>
        <w:rPr>
          <w:sz w:val="20"/>
        </w:rPr>
        <w:t>DECIDE de surseoir à cette demande qui sera réétudiée lors du prochain conseil</w:t>
      </w:r>
      <w:r w:rsidR="00FA78E9">
        <w:rPr>
          <w:sz w:val="20"/>
        </w:rPr>
        <w:t xml:space="preserve"> municipal.</w:t>
      </w:r>
    </w:p>
    <w:p w:rsidR="008C20F7" w:rsidRDefault="008C20F7" w:rsidP="008C20F7">
      <w:pPr>
        <w:ind w:right="-18"/>
        <w:jc w:val="both"/>
        <w:rPr>
          <w:sz w:val="20"/>
        </w:rPr>
      </w:pPr>
    </w:p>
    <w:p w:rsidR="00764796" w:rsidRDefault="00764796" w:rsidP="00764796">
      <w:pPr>
        <w:pStyle w:val="Titre2"/>
        <w:jc w:val="center"/>
        <w:rPr>
          <w:rFonts w:ascii="Comic Sans MS" w:hAnsi="Comic Sans MS"/>
          <w:i w:val="0"/>
          <w:sz w:val="26"/>
          <w:szCs w:val="26"/>
          <w:u w:val="none"/>
          <w:bdr w:val="single" w:sz="4" w:space="0" w:color="auto"/>
        </w:rPr>
      </w:pPr>
      <w:r>
        <w:rPr>
          <w:rFonts w:ascii="Comic Sans MS" w:hAnsi="Comic Sans MS"/>
          <w:i w:val="0"/>
          <w:sz w:val="26"/>
          <w:szCs w:val="26"/>
          <w:u w:val="none"/>
          <w:bdr w:val="single" w:sz="4" w:space="0" w:color="auto"/>
        </w:rPr>
        <w:t>Personnel</w:t>
      </w:r>
    </w:p>
    <w:p w:rsidR="001057B1" w:rsidRDefault="001057B1" w:rsidP="001057B1">
      <w:pPr>
        <w:pStyle w:val="Corpsdetexte"/>
        <w:tabs>
          <w:tab w:val="left" w:pos="3420"/>
        </w:tabs>
        <w:ind w:right="70"/>
        <w:rPr>
          <w:rFonts w:ascii="Times New Roman" w:hAnsi="Times New Roman" w:cs="Times New Roman"/>
          <w:sz w:val="20"/>
          <w:szCs w:val="20"/>
        </w:rPr>
      </w:pPr>
    </w:p>
    <w:p w:rsidR="001057B1" w:rsidRDefault="00764796" w:rsidP="001057B1">
      <w:pPr>
        <w:numPr>
          <w:ilvl w:val="0"/>
          <w:numId w:val="1"/>
        </w:numPr>
        <w:tabs>
          <w:tab w:val="clear" w:pos="786"/>
          <w:tab w:val="num" w:pos="928"/>
        </w:tabs>
        <w:ind w:left="928"/>
        <w:jc w:val="both"/>
        <w:rPr>
          <w:b/>
          <w:bCs/>
          <w:sz w:val="20"/>
          <w:u w:val="single"/>
        </w:rPr>
      </w:pPr>
      <w:r>
        <w:rPr>
          <w:b/>
          <w:bCs/>
          <w:sz w:val="20"/>
          <w:u w:val="single"/>
        </w:rPr>
        <w:t>Modification du tableau des effectifs</w:t>
      </w:r>
    </w:p>
    <w:p w:rsidR="001057B1" w:rsidRDefault="001057B1" w:rsidP="001057B1">
      <w:pPr>
        <w:pStyle w:val="Textepardf"/>
        <w:ind w:left="1800" w:right="1797"/>
        <w:jc w:val="both"/>
        <w:rPr>
          <w:sz w:val="20"/>
          <w:szCs w:val="20"/>
        </w:rPr>
      </w:pPr>
    </w:p>
    <w:p w:rsidR="00FA78E9" w:rsidRDefault="00FA78E9" w:rsidP="00FA78E9">
      <w:pPr>
        <w:pStyle w:val="Textepardf"/>
        <w:shd w:val="clear" w:color="auto" w:fill="E0E0E0"/>
        <w:tabs>
          <w:tab w:val="left" w:pos="4500"/>
        </w:tabs>
        <w:rPr>
          <w:i/>
          <w:iCs/>
          <w:sz w:val="22"/>
        </w:rPr>
      </w:pPr>
      <w:r>
        <w:rPr>
          <w:i/>
          <w:iCs/>
          <w:sz w:val="22"/>
        </w:rPr>
        <w:t>Délibération n° 2019.0052</w:t>
      </w:r>
      <w:r>
        <w:rPr>
          <w:i/>
          <w:iCs/>
          <w:sz w:val="22"/>
        </w:rPr>
        <w:tab/>
        <w:t>Domaine : Fonction publique</w:t>
      </w:r>
      <w:r>
        <w:rPr>
          <w:i/>
          <w:iCs/>
          <w:sz w:val="22"/>
        </w:rPr>
        <w:tab/>
        <w:t>Code : 4.1.4</w:t>
      </w:r>
    </w:p>
    <w:p w:rsidR="00FA78E9" w:rsidRPr="00CD5A95" w:rsidRDefault="00FA78E9" w:rsidP="00FA78E9">
      <w:pPr>
        <w:jc w:val="both"/>
        <w:rPr>
          <w:b/>
          <w:bCs/>
          <w:sz w:val="20"/>
          <w:u w:val="single"/>
        </w:rPr>
      </w:pPr>
    </w:p>
    <w:p w:rsidR="00FA78E9" w:rsidRDefault="00FA78E9" w:rsidP="00FA78E9">
      <w:pPr>
        <w:jc w:val="both"/>
        <w:rPr>
          <w:sz w:val="20"/>
        </w:rPr>
      </w:pPr>
      <w:r>
        <w:rPr>
          <w:sz w:val="20"/>
        </w:rPr>
        <w:t>Monsieur Le Maire informe l’assemblée qu’un agent peut bénéficier d’un avancement de grade par ancienneté. Il est donc proposé de transformer un poste d’ATSEM principal de 2</w:t>
      </w:r>
      <w:r>
        <w:rPr>
          <w:sz w:val="20"/>
          <w:vertAlign w:val="superscript"/>
        </w:rPr>
        <w:t>ème</w:t>
      </w:r>
      <w:r>
        <w:rPr>
          <w:sz w:val="20"/>
        </w:rPr>
        <w:t xml:space="preserve"> classe en poste d’ATSEM principal de 1</w:t>
      </w:r>
      <w:r>
        <w:rPr>
          <w:sz w:val="20"/>
          <w:vertAlign w:val="superscript"/>
        </w:rPr>
        <w:t>ère</w:t>
      </w:r>
      <w:r>
        <w:rPr>
          <w:sz w:val="20"/>
        </w:rPr>
        <w:t xml:space="preserve"> classe. </w:t>
      </w:r>
    </w:p>
    <w:p w:rsidR="00FA78E9" w:rsidRDefault="00FA78E9" w:rsidP="00FA78E9">
      <w:pPr>
        <w:jc w:val="both"/>
        <w:rPr>
          <w:sz w:val="20"/>
        </w:rPr>
      </w:pPr>
      <w:r>
        <w:rPr>
          <w:sz w:val="20"/>
        </w:rPr>
        <w:t xml:space="preserve"> </w:t>
      </w:r>
      <w:r w:rsidRPr="00EF5CD8">
        <w:rPr>
          <w:sz w:val="20"/>
          <w:szCs w:val="20"/>
        </w:rPr>
        <w:t>La CAP (Commission Administrative Paritaire) du Centre de Gestion a émis un avis favorable à ce</w:t>
      </w:r>
      <w:r>
        <w:rPr>
          <w:sz w:val="20"/>
          <w:szCs w:val="20"/>
        </w:rPr>
        <w:t>t</w:t>
      </w:r>
      <w:r w:rsidRPr="00EF5CD8">
        <w:rPr>
          <w:sz w:val="20"/>
          <w:szCs w:val="20"/>
        </w:rPr>
        <w:t xml:space="preserve"> </w:t>
      </w:r>
      <w:r>
        <w:rPr>
          <w:sz w:val="20"/>
          <w:szCs w:val="20"/>
        </w:rPr>
        <w:t>avancement.</w:t>
      </w:r>
    </w:p>
    <w:p w:rsidR="00FA78E9" w:rsidRDefault="00FA78E9" w:rsidP="00FA78E9">
      <w:pPr>
        <w:jc w:val="both"/>
        <w:rPr>
          <w:sz w:val="20"/>
        </w:rPr>
      </w:pPr>
      <w:r>
        <w:rPr>
          <w:sz w:val="20"/>
        </w:rPr>
        <w:t>Après en avoir délibéré, le Conseil Municipal, à l’unanimité,</w:t>
      </w:r>
      <w:r>
        <w:rPr>
          <w:sz w:val="20"/>
        </w:rPr>
        <w:tab/>
      </w:r>
    </w:p>
    <w:p w:rsidR="00FA78E9" w:rsidRDefault="00FA78E9" w:rsidP="00FA78E9">
      <w:pPr>
        <w:numPr>
          <w:ilvl w:val="0"/>
          <w:numId w:val="7"/>
        </w:numPr>
        <w:tabs>
          <w:tab w:val="clear" w:pos="1068"/>
        </w:tabs>
        <w:ind w:left="709" w:right="49"/>
        <w:jc w:val="both"/>
        <w:rPr>
          <w:sz w:val="20"/>
        </w:rPr>
      </w:pPr>
      <w:r>
        <w:rPr>
          <w:sz w:val="20"/>
        </w:rPr>
        <w:t>MODIFIE le tableau des effectifs, à compter du 1</w:t>
      </w:r>
      <w:r w:rsidRPr="00414CB4">
        <w:rPr>
          <w:sz w:val="20"/>
          <w:vertAlign w:val="superscript"/>
        </w:rPr>
        <w:t>er</w:t>
      </w:r>
      <w:r>
        <w:rPr>
          <w:sz w:val="20"/>
        </w:rPr>
        <w:t xml:space="preserve"> octobre 2019, de la manière suivante :</w:t>
      </w:r>
    </w:p>
    <w:p w:rsidR="00FA78E9" w:rsidRDefault="00FA78E9" w:rsidP="00FA78E9">
      <w:pPr>
        <w:jc w:val="both"/>
        <w:rPr>
          <w:sz w:val="20"/>
        </w:rPr>
      </w:pPr>
      <w:r>
        <w:rPr>
          <w:sz w:val="20"/>
        </w:rPr>
        <w:t>Transformation d’un poste d’ATSEM principal de 2</w:t>
      </w:r>
      <w:r>
        <w:rPr>
          <w:sz w:val="20"/>
          <w:vertAlign w:val="superscript"/>
        </w:rPr>
        <w:t>ème</w:t>
      </w:r>
      <w:r>
        <w:rPr>
          <w:sz w:val="20"/>
        </w:rPr>
        <w:t xml:space="preserve"> classe en poste d’ATSEM principal de 1</w:t>
      </w:r>
      <w:r>
        <w:rPr>
          <w:sz w:val="20"/>
          <w:vertAlign w:val="superscript"/>
        </w:rPr>
        <w:t>ère</w:t>
      </w:r>
      <w:r>
        <w:rPr>
          <w:sz w:val="20"/>
        </w:rPr>
        <w:t xml:space="preserve"> classe. </w:t>
      </w:r>
    </w:p>
    <w:p w:rsidR="00FA78E9" w:rsidRDefault="00FA78E9" w:rsidP="00FA78E9">
      <w:pPr>
        <w:jc w:val="both"/>
        <w:rPr>
          <w:sz w:val="20"/>
        </w:rPr>
      </w:pPr>
    </w:p>
    <w:p w:rsidR="001057B1" w:rsidRDefault="00106FFD" w:rsidP="001057B1">
      <w:pPr>
        <w:numPr>
          <w:ilvl w:val="0"/>
          <w:numId w:val="1"/>
        </w:numPr>
        <w:tabs>
          <w:tab w:val="clear" w:pos="786"/>
          <w:tab w:val="num" w:pos="928"/>
        </w:tabs>
        <w:ind w:left="928"/>
        <w:jc w:val="both"/>
        <w:rPr>
          <w:b/>
          <w:bCs/>
          <w:sz w:val="20"/>
          <w:u w:val="single"/>
        </w:rPr>
      </w:pPr>
      <w:r>
        <w:rPr>
          <w:b/>
          <w:bCs/>
          <w:sz w:val="20"/>
          <w:u w:val="single"/>
        </w:rPr>
        <w:t>Modification de durée hebdomadaire de travail</w:t>
      </w:r>
    </w:p>
    <w:p w:rsidR="001057B1" w:rsidRDefault="001057B1" w:rsidP="001057B1">
      <w:pPr>
        <w:ind w:left="360"/>
        <w:jc w:val="both"/>
        <w:rPr>
          <w:b/>
          <w:bCs/>
          <w:sz w:val="20"/>
          <w:u w:val="single"/>
        </w:rPr>
      </w:pPr>
    </w:p>
    <w:p w:rsidR="00685D03" w:rsidRDefault="001057B1" w:rsidP="00685D03">
      <w:pPr>
        <w:pStyle w:val="Textepardf"/>
        <w:shd w:val="clear" w:color="auto" w:fill="E0E0E0"/>
        <w:tabs>
          <w:tab w:val="left" w:pos="4500"/>
        </w:tabs>
        <w:rPr>
          <w:i/>
          <w:iCs/>
          <w:sz w:val="22"/>
        </w:rPr>
      </w:pPr>
      <w:r>
        <w:rPr>
          <w:i/>
          <w:iCs/>
          <w:sz w:val="22"/>
        </w:rPr>
        <w:t>Délibération n° 201</w:t>
      </w:r>
      <w:r w:rsidR="00BA679A">
        <w:rPr>
          <w:i/>
          <w:iCs/>
          <w:sz w:val="22"/>
        </w:rPr>
        <w:t>9</w:t>
      </w:r>
      <w:r>
        <w:rPr>
          <w:i/>
          <w:iCs/>
          <w:sz w:val="22"/>
        </w:rPr>
        <w:t>.00</w:t>
      </w:r>
      <w:r w:rsidR="00106FFD">
        <w:rPr>
          <w:i/>
          <w:iCs/>
          <w:sz w:val="22"/>
        </w:rPr>
        <w:t>53</w:t>
      </w:r>
      <w:r>
        <w:rPr>
          <w:i/>
          <w:iCs/>
          <w:sz w:val="22"/>
        </w:rPr>
        <w:tab/>
      </w:r>
      <w:r w:rsidR="00685D03">
        <w:rPr>
          <w:i/>
          <w:iCs/>
          <w:sz w:val="22"/>
        </w:rPr>
        <w:t>Domaine : Fonction publique</w:t>
      </w:r>
      <w:r w:rsidR="00685D03">
        <w:rPr>
          <w:i/>
          <w:iCs/>
          <w:sz w:val="22"/>
        </w:rPr>
        <w:tab/>
        <w:t>Code : 4.1.1</w:t>
      </w:r>
    </w:p>
    <w:p w:rsidR="00685D03" w:rsidRDefault="00685D03" w:rsidP="00685D03">
      <w:pPr>
        <w:jc w:val="both"/>
        <w:rPr>
          <w:sz w:val="20"/>
        </w:rPr>
      </w:pPr>
    </w:p>
    <w:p w:rsidR="00B7062C" w:rsidRDefault="00B7062C" w:rsidP="00B7062C">
      <w:pPr>
        <w:jc w:val="both"/>
        <w:rPr>
          <w:sz w:val="20"/>
        </w:rPr>
      </w:pPr>
      <w:r>
        <w:rPr>
          <w:sz w:val="20"/>
        </w:rPr>
        <w:t xml:space="preserve">Monsieur Le Maire informe l’assemblée </w:t>
      </w:r>
      <w:r w:rsidR="00FA78E9">
        <w:rPr>
          <w:sz w:val="20"/>
        </w:rPr>
        <w:t>de la proposition de modification du temps de travail d’une ATSEM à compter du 1</w:t>
      </w:r>
      <w:r w:rsidR="00FA78E9" w:rsidRPr="00FA78E9">
        <w:rPr>
          <w:sz w:val="20"/>
          <w:vertAlign w:val="superscript"/>
        </w:rPr>
        <w:t>er</w:t>
      </w:r>
      <w:r w:rsidR="00FA78E9">
        <w:rPr>
          <w:sz w:val="20"/>
        </w:rPr>
        <w:t xml:space="preserve"> octobre 2019</w:t>
      </w:r>
      <w:r>
        <w:rPr>
          <w:sz w:val="20"/>
        </w:rPr>
        <w:t>.</w:t>
      </w:r>
      <w:r w:rsidR="00FA78E9">
        <w:rPr>
          <w:sz w:val="20"/>
        </w:rPr>
        <w:t xml:space="preserve"> En effet, dans l’intérêt du service, il est proposé de </w:t>
      </w:r>
      <w:r w:rsidR="00106FFD">
        <w:rPr>
          <w:sz w:val="20"/>
        </w:rPr>
        <w:t>transformer un</w:t>
      </w:r>
      <w:r w:rsidR="00FA78E9">
        <w:rPr>
          <w:sz w:val="20"/>
        </w:rPr>
        <w:t xml:space="preserve"> temps non complet (25h) </w:t>
      </w:r>
      <w:r w:rsidR="00106FFD">
        <w:rPr>
          <w:sz w:val="20"/>
        </w:rPr>
        <w:t>en</w:t>
      </w:r>
      <w:r w:rsidR="00FA78E9">
        <w:rPr>
          <w:sz w:val="20"/>
        </w:rPr>
        <w:t xml:space="preserve"> un temps comp</w:t>
      </w:r>
      <w:r w:rsidR="009A5CDF">
        <w:rPr>
          <w:sz w:val="20"/>
        </w:rPr>
        <w:t>let (35h hebdomadaires). Ainsi, cette modification de temps de travail permettra à l’agent d’assurer la totalité des tâches relatives aux fonctions d’ATSEM et d’intégrer la partie entretien des locaux à sa fiche de poste. Le Comité Technique du centre de gestion des Vosges a émis un avis favorable.</w:t>
      </w:r>
    </w:p>
    <w:p w:rsidR="00B7062C" w:rsidRDefault="00B7062C" w:rsidP="00B7062C">
      <w:pPr>
        <w:jc w:val="both"/>
        <w:rPr>
          <w:sz w:val="20"/>
        </w:rPr>
      </w:pPr>
      <w:r>
        <w:rPr>
          <w:sz w:val="20"/>
        </w:rPr>
        <w:t>Après en avoir délibéré, le Conseil Municipal, à l’unanimité,</w:t>
      </w:r>
      <w:r>
        <w:rPr>
          <w:sz w:val="20"/>
        </w:rPr>
        <w:tab/>
      </w:r>
    </w:p>
    <w:p w:rsidR="00B7062C" w:rsidRDefault="00106FFD" w:rsidP="00917EAF">
      <w:pPr>
        <w:numPr>
          <w:ilvl w:val="0"/>
          <w:numId w:val="7"/>
        </w:numPr>
        <w:tabs>
          <w:tab w:val="clear" w:pos="1068"/>
        </w:tabs>
        <w:ind w:left="709" w:right="49"/>
        <w:jc w:val="both"/>
        <w:rPr>
          <w:sz w:val="20"/>
        </w:rPr>
      </w:pPr>
      <w:r>
        <w:rPr>
          <w:sz w:val="20"/>
        </w:rPr>
        <w:t>MODIFIE le temps de travail d’un poste d’ATSEM principal 1</w:t>
      </w:r>
      <w:r w:rsidRPr="00106FFD">
        <w:rPr>
          <w:sz w:val="20"/>
          <w:vertAlign w:val="superscript"/>
        </w:rPr>
        <w:t>ère</w:t>
      </w:r>
      <w:r>
        <w:rPr>
          <w:sz w:val="20"/>
        </w:rPr>
        <w:t xml:space="preserve"> classe à temps non complet (25h hebdomadaires) en un temps complet, soit 35 heures hebdomadaires, à compter du 1</w:t>
      </w:r>
      <w:r w:rsidRPr="00106FFD">
        <w:rPr>
          <w:sz w:val="20"/>
          <w:vertAlign w:val="superscript"/>
        </w:rPr>
        <w:t>er</w:t>
      </w:r>
      <w:r>
        <w:rPr>
          <w:sz w:val="20"/>
        </w:rPr>
        <w:t xml:space="preserve"> octobre 2019.</w:t>
      </w:r>
    </w:p>
    <w:p w:rsidR="00B7062C" w:rsidRDefault="00B7062C" w:rsidP="00B7062C">
      <w:pPr>
        <w:jc w:val="both"/>
        <w:rPr>
          <w:sz w:val="20"/>
        </w:rPr>
      </w:pPr>
    </w:p>
    <w:p w:rsidR="004F62A4" w:rsidRDefault="004F62A4" w:rsidP="004F62A4">
      <w:pPr>
        <w:numPr>
          <w:ilvl w:val="0"/>
          <w:numId w:val="1"/>
        </w:numPr>
        <w:tabs>
          <w:tab w:val="clear" w:pos="786"/>
          <w:tab w:val="num" w:pos="928"/>
        </w:tabs>
        <w:ind w:left="928"/>
        <w:jc w:val="both"/>
        <w:rPr>
          <w:b/>
          <w:bCs/>
          <w:sz w:val="20"/>
          <w:u w:val="single"/>
        </w:rPr>
      </w:pPr>
      <w:r>
        <w:rPr>
          <w:b/>
          <w:bCs/>
          <w:sz w:val="20"/>
          <w:u w:val="single"/>
        </w:rPr>
        <w:t xml:space="preserve">Création </w:t>
      </w:r>
      <w:r w:rsidR="000262A8">
        <w:rPr>
          <w:b/>
          <w:bCs/>
          <w:sz w:val="20"/>
          <w:u w:val="single"/>
        </w:rPr>
        <w:t>d’un emploi temporaire</w:t>
      </w:r>
    </w:p>
    <w:p w:rsidR="004F62A4" w:rsidRDefault="004F62A4" w:rsidP="004F62A4">
      <w:pPr>
        <w:ind w:left="360"/>
        <w:jc w:val="both"/>
        <w:rPr>
          <w:b/>
          <w:bCs/>
          <w:sz w:val="20"/>
          <w:u w:val="single"/>
        </w:rPr>
      </w:pPr>
    </w:p>
    <w:p w:rsidR="000262A8" w:rsidRDefault="004F62A4" w:rsidP="000262A8">
      <w:pPr>
        <w:pStyle w:val="Textepardf"/>
        <w:shd w:val="clear" w:color="auto" w:fill="E0E0E0"/>
        <w:rPr>
          <w:sz w:val="20"/>
        </w:rPr>
      </w:pPr>
      <w:r>
        <w:rPr>
          <w:i/>
          <w:iCs/>
          <w:sz w:val="22"/>
        </w:rPr>
        <w:t>Délibération n° 2019.00</w:t>
      </w:r>
      <w:r w:rsidR="000262A8">
        <w:rPr>
          <w:i/>
          <w:iCs/>
          <w:sz w:val="22"/>
        </w:rPr>
        <w:t>54</w:t>
      </w:r>
      <w:r>
        <w:rPr>
          <w:i/>
          <w:iCs/>
          <w:sz w:val="22"/>
        </w:rPr>
        <w:tab/>
      </w:r>
      <w:r w:rsidR="000262A8">
        <w:rPr>
          <w:i/>
          <w:iCs/>
          <w:sz w:val="22"/>
        </w:rPr>
        <w:tab/>
      </w:r>
      <w:r w:rsidR="000262A8">
        <w:rPr>
          <w:i/>
          <w:iCs/>
          <w:sz w:val="22"/>
        </w:rPr>
        <w:tab/>
        <w:t>Domaine : Fonction publique</w:t>
      </w:r>
      <w:r w:rsidR="000262A8">
        <w:rPr>
          <w:i/>
          <w:iCs/>
          <w:sz w:val="22"/>
        </w:rPr>
        <w:tab/>
      </w:r>
      <w:r w:rsidR="000262A8">
        <w:rPr>
          <w:i/>
          <w:iCs/>
          <w:sz w:val="22"/>
        </w:rPr>
        <w:tab/>
        <w:t>Code : 4.2.1.</w:t>
      </w:r>
    </w:p>
    <w:p w:rsidR="000262A8" w:rsidRDefault="000262A8" w:rsidP="000262A8">
      <w:pPr>
        <w:pStyle w:val="En-tte"/>
        <w:keepNext/>
        <w:tabs>
          <w:tab w:val="clear" w:pos="4536"/>
          <w:tab w:val="clear" w:pos="9072"/>
        </w:tabs>
        <w:jc w:val="both"/>
        <w:outlineLvl w:val="2"/>
        <w:rPr>
          <w:sz w:val="20"/>
          <w:szCs w:val="20"/>
        </w:rPr>
      </w:pPr>
    </w:p>
    <w:p w:rsidR="000262A8" w:rsidRDefault="000262A8" w:rsidP="000262A8">
      <w:pPr>
        <w:jc w:val="both"/>
        <w:rPr>
          <w:sz w:val="20"/>
          <w:szCs w:val="20"/>
        </w:rPr>
      </w:pPr>
      <w:r>
        <w:rPr>
          <w:sz w:val="20"/>
          <w:szCs w:val="20"/>
        </w:rPr>
        <w:t>Un agent contractuel des services techniques a quitté la collectivité. Il est nécessaire de procéder à son remplacement pour nécessités de service</w:t>
      </w:r>
      <w:r w:rsidRPr="009A2933">
        <w:rPr>
          <w:sz w:val="20"/>
          <w:szCs w:val="20"/>
        </w:rPr>
        <w:t>.</w:t>
      </w:r>
      <w:r w:rsidRPr="00845772">
        <w:rPr>
          <w:sz w:val="20"/>
          <w:szCs w:val="20"/>
        </w:rPr>
        <w:t xml:space="preserve"> </w:t>
      </w:r>
      <w:r>
        <w:rPr>
          <w:sz w:val="20"/>
          <w:szCs w:val="20"/>
        </w:rPr>
        <w:t>Pour faire face à ce besoin, il est proposé d’autoriser le recrutement d’un agent contractuel sur un emploi non permanent à temps complet (CDD de 3 mois pouvant être renouvelé jusqu’à 12 mois).</w:t>
      </w:r>
    </w:p>
    <w:p w:rsidR="000262A8" w:rsidRDefault="000262A8" w:rsidP="000262A8">
      <w:pPr>
        <w:jc w:val="both"/>
        <w:rPr>
          <w:sz w:val="20"/>
        </w:rPr>
      </w:pPr>
      <w:r>
        <w:rPr>
          <w:sz w:val="20"/>
        </w:rPr>
        <w:t>Après en avoir délibéré, le Conseil Municipal, à l’unanimité,</w:t>
      </w:r>
    </w:p>
    <w:p w:rsidR="000262A8" w:rsidRPr="00BF5647" w:rsidRDefault="000262A8" w:rsidP="000262A8">
      <w:pPr>
        <w:numPr>
          <w:ilvl w:val="0"/>
          <w:numId w:val="3"/>
        </w:numPr>
        <w:jc w:val="both"/>
        <w:rPr>
          <w:sz w:val="20"/>
        </w:rPr>
      </w:pPr>
      <w:r>
        <w:rPr>
          <w:sz w:val="20"/>
        </w:rPr>
        <w:t>DECIDE l</w:t>
      </w:r>
      <w:r w:rsidRPr="00BF5647">
        <w:rPr>
          <w:sz w:val="20"/>
        </w:rPr>
        <w:t>e recrutement d’un a</w:t>
      </w:r>
      <w:r>
        <w:rPr>
          <w:sz w:val="20"/>
        </w:rPr>
        <w:t>gent contractuel dans le grade d</w:t>
      </w:r>
      <w:r w:rsidRPr="00BF5647">
        <w:rPr>
          <w:sz w:val="20"/>
        </w:rPr>
        <w:t>’adjoint technique 2ème classe relevant de la catégorie hiérarchique C pour faire face à un besoin lié à un accroissement temporaire</w:t>
      </w:r>
      <w:r>
        <w:rPr>
          <w:sz w:val="20"/>
        </w:rPr>
        <w:t xml:space="preserve"> d’activité pour une période </w:t>
      </w:r>
      <w:r w:rsidRPr="00BF5647">
        <w:rPr>
          <w:sz w:val="20"/>
        </w:rPr>
        <w:t xml:space="preserve"> </w:t>
      </w:r>
      <w:r>
        <w:rPr>
          <w:sz w:val="20"/>
        </w:rPr>
        <w:t>couvrant la période d’arrêt de l’agent</w:t>
      </w:r>
      <w:r w:rsidRPr="00BF5647">
        <w:rPr>
          <w:sz w:val="20"/>
        </w:rPr>
        <w:t>.</w:t>
      </w:r>
      <w:r w:rsidRPr="009A7752">
        <w:rPr>
          <w:sz w:val="20"/>
        </w:rPr>
        <w:t xml:space="preserve"> </w:t>
      </w:r>
      <w:r w:rsidRPr="00BF5647">
        <w:rPr>
          <w:sz w:val="20"/>
        </w:rPr>
        <w:t>(12 mois maximum pendant une même période de 18 mois)</w:t>
      </w:r>
    </w:p>
    <w:p w:rsidR="000262A8" w:rsidRPr="00BF5647" w:rsidRDefault="000262A8" w:rsidP="000262A8">
      <w:pPr>
        <w:numPr>
          <w:ilvl w:val="0"/>
          <w:numId w:val="3"/>
        </w:numPr>
        <w:jc w:val="both"/>
        <w:rPr>
          <w:sz w:val="20"/>
        </w:rPr>
      </w:pPr>
      <w:r w:rsidRPr="00BF5647">
        <w:rPr>
          <w:sz w:val="20"/>
        </w:rPr>
        <w:t xml:space="preserve">Cet agent assurera des fonctions d’agent d’entretien polyvalent au sein du service technique à temps complet pour une durée hebdomadaire de service de 35 heures. </w:t>
      </w:r>
    </w:p>
    <w:p w:rsidR="000262A8" w:rsidRPr="00BF5647" w:rsidRDefault="000262A8" w:rsidP="000262A8">
      <w:pPr>
        <w:numPr>
          <w:ilvl w:val="0"/>
          <w:numId w:val="3"/>
        </w:numPr>
        <w:jc w:val="both"/>
        <w:rPr>
          <w:sz w:val="20"/>
        </w:rPr>
      </w:pPr>
      <w:r w:rsidRPr="00BF5647">
        <w:rPr>
          <w:sz w:val="20"/>
        </w:rPr>
        <w:t>Il devra justifier les habilitations en sa possession.</w:t>
      </w:r>
    </w:p>
    <w:p w:rsidR="000262A8" w:rsidRPr="00BF5647" w:rsidRDefault="000262A8" w:rsidP="000262A8">
      <w:pPr>
        <w:numPr>
          <w:ilvl w:val="0"/>
          <w:numId w:val="3"/>
        </w:numPr>
        <w:jc w:val="both"/>
        <w:rPr>
          <w:sz w:val="20"/>
        </w:rPr>
      </w:pPr>
      <w:r w:rsidRPr="00BF5647">
        <w:rPr>
          <w:sz w:val="20"/>
        </w:rPr>
        <w:t>La rémunération de l’agent sera calculée par référence à l’indice brut 33</w:t>
      </w:r>
      <w:r>
        <w:rPr>
          <w:sz w:val="20"/>
        </w:rPr>
        <w:t>6</w:t>
      </w:r>
      <w:r w:rsidRPr="00BF5647">
        <w:rPr>
          <w:sz w:val="20"/>
        </w:rPr>
        <w:t xml:space="preserve">  du grade de recrutement.</w:t>
      </w:r>
    </w:p>
    <w:p w:rsidR="000262A8" w:rsidRPr="00BF5647" w:rsidRDefault="000262A8" w:rsidP="000262A8">
      <w:pPr>
        <w:numPr>
          <w:ilvl w:val="0"/>
          <w:numId w:val="3"/>
        </w:numPr>
        <w:jc w:val="both"/>
        <w:rPr>
          <w:sz w:val="20"/>
        </w:rPr>
      </w:pPr>
      <w:r w:rsidRPr="00BF5647">
        <w:rPr>
          <w:sz w:val="20"/>
        </w:rPr>
        <w:t>Les crédits correspondants sont inscrits au budget.</w:t>
      </w:r>
    </w:p>
    <w:p w:rsidR="000262A8" w:rsidRPr="00BF5647" w:rsidRDefault="000262A8" w:rsidP="000262A8">
      <w:pPr>
        <w:ind w:left="720"/>
        <w:jc w:val="both"/>
        <w:rPr>
          <w:sz w:val="20"/>
        </w:rPr>
      </w:pPr>
      <w:r w:rsidRPr="00BF5647">
        <w:rPr>
          <w:sz w:val="20"/>
        </w:rPr>
        <w:t>Le Maire,</w:t>
      </w:r>
    </w:p>
    <w:p w:rsidR="000262A8" w:rsidRPr="00BF5647" w:rsidRDefault="000262A8" w:rsidP="000262A8">
      <w:pPr>
        <w:ind w:left="720"/>
        <w:jc w:val="both"/>
        <w:rPr>
          <w:sz w:val="20"/>
        </w:rPr>
      </w:pPr>
      <w:r w:rsidRPr="00BF5647">
        <w:rPr>
          <w:sz w:val="20"/>
        </w:rPr>
        <w:t>- certifie sous sa responsabilité le caractère exécutoire de cet acte,</w:t>
      </w:r>
    </w:p>
    <w:p w:rsidR="000262A8" w:rsidRDefault="000262A8" w:rsidP="000262A8">
      <w:pPr>
        <w:ind w:left="720"/>
        <w:jc w:val="both"/>
        <w:rPr>
          <w:sz w:val="20"/>
        </w:rPr>
      </w:pPr>
      <w:r w:rsidRPr="00BF5647">
        <w:rPr>
          <w:sz w:val="20"/>
        </w:rPr>
        <w:t>- informe que la présente délibération peut faire l’objet d’un recours pour excès de pouvoir devant le Tribunal Administratif dans un délai de 2 mois à compter de sa notification, sa réception par le représentant de l’Etat et sa publication.</w:t>
      </w:r>
    </w:p>
    <w:p w:rsidR="000262A8" w:rsidRPr="00BF5647" w:rsidRDefault="000262A8" w:rsidP="000262A8">
      <w:pPr>
        <w:ind w:left="720"/>
        <w:jc w:val="both"/>
        <w:rPr>
          <w:sz w:val="20"/>
        </w:rPr>
      </w:pPr>
    </w:p>
    <w:p w:rsidR="00685D03" w:rsidRDefault="00685D03" w:rsidP="00770CE4">
      <w:pPr>
        <w:numPr>
          <w:ilvl w:val="0"/>
          <w:numId w:val="1"/>
        </w:numPr>
        <w:tabs>
          <w:tab w:val="clear" w:pos="786"/>
          <w:tab w:val="num" w:pos="928"/>
        </w:tabs>
        <w:ind w:left="928"/>
        <w:jc w:val="both"/>
        <w:rPr>
          <w:b/>
          <w:bCs/>
          <w:sz w:val="20"/>
          <w:u w:val="single"/>
        </w:rPr>
      </w:pPr>
      <w:r>
        <w:rPr>
          <w:b/>
          <w:bCs/>
          <w:sz w:val="20"/>
          <w:u w:val="single"/>
        </w:rPr>
        <w:t>Création de poste d’agent d’</w:t>
      </w:r>
      <w:r w:rsidR="003D6270">
        <w:rPr>
          <w:b/>
          <w:bCs/>
          <w:sz w:val="20"/>
          <w:u w:val="single"/>
        </w:rPr>
        <w:t>entretien</w:t>
      </w:r>
      <w:r>
        <w:rPr>
          <w:b/>
          <w:bCs/>
          <w:sz w:val="20"/>
          <w:u w:val="single"/>
        </w:rPr>
        <w:t xml:space="preserve"> contractuel </w:t>
      </w:r>
      <w:r w:rsidR="00D371D5">
        <w:rPr>
          <w:b/>
          <w:bCs/>
          <w:sz w:val="20"/>
          <w:u w:val="single"/>
        </w:rPr>
        <w:t>temporaire</w:t>
      </w:r>
    </w:p>
    <w:p w:rsidR="00685D03" w:rsidRPr="00F30584" w:rsidRDefault="00685D03" w:rsidP="00685D03">
      <w:pPr>
        <w:jc w:val="both"/>
        <w:rPr>
          <w:sz w:val="20"/>
        </w:rPr>
      </w:pPr>
    </w:p>
    <w:p w:rsidR="00685D03" w:rsidRDefault="00685D03" w:rsidP="00685D03">
      <w:pPr>
        <w:pStyle w:val="Textepardf"/>
        <w:shd w:val="clear" w:color="auto" w:fill="E0E0E0"/>
        <w:tabs>
          <w:tab w:val="left" w:pos="4500"/>
        </w:tabs>
        <w:rPr>
          <w:i/>
          <w:iCs/>
          <w:sz w:val="22"/>
        </w:rPr>
      </w:pPr>
      <w:r>
        <w:rPr>
          <w:i/>
          <w:iCs/>
          <w:sz w:val="22"/>
        </w:rPr>
        <w:t>Délibération n° 201</w:t>
      </w:r>
      <w:r w:rsidR="004F62A4">
        <w:rPr>
          <w:i/>
          <w:iCs/>
          <w:sz w:val="22"/>
        </w:rPr>
        <w:t>9</w:t>
      </w:r>
      <w:r>
        <w:rPr>
          <w:i/>
          <w:iCs/>
          <w:sz w:val="22"/>
        </w:rPr>
        <w:t>.00</w:t>
      </w:r>
      <w:r w:rsidR="00D371D5">
        <w:rPr>
          <w:i/>
          <w:iCs/>
          <w:sz w:val="22"/>
        </w:rPr>
        <w:t>55</w:t>
      </w:r>
      <w:r>
        <w:rPr>
          <w:i/>
          <w:iCs/>
          <w:sz w:val="22"/>
        </w:rPr>
        <w:tab/>
        <w:t>Domaine : Fonction publique</w:t>
      </w:r>
      <w:r>
        <w:rPr>
          <w:i/>
          <w:iCs/>
          <w:sz w:val="22"/>
        </w:rPr>
        <w:tab/>
        <w:t>Code : 4.</w:t>
      </w:r>
      <w:r w:rsidR="00D371D5">
        <w:rPr>
          <w:i/>
          <w:iCs/>
          <w:sz w:val="22"/>
        </w:rPr>
        <w:t>2</w:t>
      </w:r>
      <w:r w:rsidR="00714C91">
        <w:rPr>
          <w:i/>
          <w:iCs/>
          <w:sz w:val="22"/>
        </w:rPr>
        <w:t>.</w:t>
      </w:r>
      <w:r>
        <w:rPr>
          <w:i/>
          <w:iCs/>
          <w:sz w:val="22"/>
        </w:rPr>
        <w:t>1</w:t>
      </w:r>
    </w:p>
    <w:p w:rsidR="00685D03" w:rsidRDefault="00685D03" w:rsidP="00685D03">
      <w:pPr>
        <w:jc w:val="both"/>
        <w:rPr>
          <w:b/>
        </w:rPr>
      </w:pPr>
    </w:p>
    <w:p w:rsidR="00D371D5" w:rsidRDefault="00D371D5" w:rsidP="00D371D5">
      <w:pPr>
        <w:jc w:val="both"/>
        <w:rPr>
          <w:sz w:val="20"/>
          <w:szCs w:val="20"/>
        </w:rPr>
      </w:pPr>
      <w:r>
        <w:rPr>
          <w:sz w:val="20"/>
          <w:szCs w:val="20"/>
        </w:rPr>
        <w:t>Monsieur Le Maire informe l’assemblée que les services techniques font face à une surcharge temporaire d’activité. Il est nécessaire de procéder à un recrutement contractuel temporaire pour nécessités de service</w:t>
      </w:r>
      <w:r w:rsidRPr="009A2933">
        <w:rPr>
          <w:sz w:val="20"/>
          <w:szCs w:val="20"/>
        </w:rPr>
        <w:t>.</w:t>
      </w:r>
      <w:r w:rsidRPr="00845772">
        <w:rPr>
          <w:sz w:val="20"/>
          <w:szCs w:val="20"/>
        </w:rPr>
        <w:t xml:space="preserve"> </w:t>
      </w:r>
      <w:r>
        <w:rPr>
          <w:sz w:val="20"/>
          <w:szCs w:val="20"/>
        </w:rPr>
        <w:t>Pour faire face à ce besoin, il est proposé d’autoriser le recrutement d’un agent contractuel sur un emploi non permanent à temps complet pour une durée de trois mois.</w:t>
      </w:r>
    </w:p>
    <w:p w:rsidR="00D371D5" w:rsidRDefault="00D371D5" w:rsidP="00D371D5">
      <w:pPr>
        <w:jc w:val="both"/>
        <w:rPr>
          <w:sz w:val="20"/>
        </w:rPr>
      </w:pPr>
      <w:r>
        <w:rPr>
          <w:sz w:val="20"/>
        </w:rPr>
        <w:t>Après en avoir délibéré, le Conseil Municipal, à l’unanimité,</w:t>
      </w:r>
    </w:p>
    <w:p w:rsidR="00D371D5" w:rsidRPr="00BF5647" w:rsidRDefault="00D371D5" w:rsidP="00D371D5">
      <w:pPr>
        <w:numPr>
          <w:ilvl w:val="0"/>
          <w:numId w:val="3"/>
        </w:numPr>
        <w:jc w:val="both"/>
        <w:rPr>
          <w:sz w:val="20"/>
        </w:rPr>
      </w:pPr>
      <w:r>
        <w:rPr>
          <w:sz w:val="20"/>
        </w:rPr>
        <w:lastRenderedPageBreak/>
        <w:t>DECIDE l</w:t>
      </w:r>
      <w:r w:rsidRPr="00BF5647">
        <w:rPr>
          <w:sz w:val="20"/>
        </w:rPr>
        <w:t>e recrutement d’un a</w:t>
      </w:r>
      <w:r>
        <w:rPr>
          <w:sz w:val="20"/>
        </w:rPr>
        <w:t>gent contractuel dans le grade d</w:t>
      </w:r>
      <w:r w:rsidRPr="00BF5647">
        <w:rPr>
          <w:sz w:val="20"/>
        </w:rPr>
        <w:t>’adjoint technique 2ème classe relevant de la catégorie hiérarchique C pour faire face à un besoin lié à un accroissement temporaire</w:t>
      </w:r>
      <w:r>
        <w:rPr>
          <w:sz w:val="20"/>
        </w:rPr>
        <w:t xml:space="preserve"> d’activité pour une période de trois mois.</w:t>
      </w:r>
    </w:p>
    <w:p w:rsidR="00D371D5" w:rsidRPr="00BF5647" w:rsidRDefault="00D371D5" w:rsidP="00D371D5">
      <w:pPr>
        <w:numPr>
          <w:ilvl w:val="0"/>
          <w:numId w:val="3"/>
        </w:numPr>
        <w:jc w:val="both"/>
        <w:rPr>
          <w:sz w:val="20"/>
        </w:rPr>
      </w:pPr>
      <w:r w:rsidRPr="00BF5647">
        <w:rPr>
          <w:sz w:val="20"/>
        </w:rPr>
        <w:t xml:space="preserve">Cet agent assurera des fonctions d’agent d’entretien polyvalent au sein du service technique à temps complet pour une durée hebdomadaire de service de 35 heures. </w:t>
      </w:r>
    </w:p>
    <w:p w:rsidR="00D371D5" w:rsidRPr="00BF5647" w:rsidRDefault="00D371D5" w:rsidP="00D371D5">
      <w:pPr>
        <w:numPr>
          <w:ilvl w:val="0"/>
          <w:numId w:val="3"/>
        </w:numPr>
        <w:jc w:val="both"/>
        <w:rPr>
          <w:sz w:val="20"/>
        </w:rPr>
      </w:pPr>
      <w:r w:rsidRPr="00BF5647">
        <w:rPr>
          <w:sz w:val="20"/>
        </w:rPr>
        <w:t>Il devra justifier les habilitations en sa possession.</w:t>
      </w:r>
    </w:p>
    <w:p w:rsidR="00D371D5" w:rsidRPr="00BF5647" w:rsidRDefault="00D371D5" w:rsidP="00D371D5">
      <w:pPr>
        <w:numPr>
          <w:ilvl w:val="0"/>
          <w:numId w:val="3"/>
        </w:numPr>
        <w:jc w:val="both"/>
        <w:rPr>
          <w:sz w:val="20"/>
        </w:rPr>
      </w:pPr>
      <w:r w:rsidRPr="00BF5647">
        <w:rPr>
          <w:sz w:val="20"/>
        </w:rPr>
        <w:t>La rémunération de l’agent sera calculée par référence à l’indice brut 33</w:t>
      </w:r>
      <w:r>
        <w:rPr>
          <w:sz w:val="20"/>
        </w:rPr>
        <w:t>6</w:t>
      </w:r>
      <w:r w:rsidRPr="00BF5647">
        <w:rPr>
          <w:sz w:val="20"/>
        </w:rPr>
        <w:t xml:space="preserve">  du grade de recrutement.</w:t>
      </w:r>
    </w:p>
    <w:p w:rsidR="00D371D5" w:rsidRPr="00BF5647" w:rsidRDefault="00D371D5" w:rsidP="00D371D5">
      <w:pPr>
        <w:numPr>
          <w:ilvl w:val="0"/>
          <w:numId w:val="3"/>
        </w:numPr>
        <w:jc w:val="both"/>
        <w:rPr>
          <w:sz w:val="20"/>
        </w:rPr>
      </w:pPr>
      <w:r w:rsidRPr="00BF5647">
        <w:rPr>
          <w:sz w:val="20"/>
        </w:rPr>
        <w:t>Les crédits correspondants sont inscrits au budget.</w:t>
      </w:r>
    </w:p>
    <w:p w:rsidR="00D371D5" w:rsidRPr="00BF5647" w:rsidRDefault="00D371D5" w:rsidP="00D371D5">
      <w:pPr>
        <w:ind w:left="720"/>
        <w:jc w:val="both"/>
        <w:rPr>
          <w:sz w:val="20"/>
        </w:rPr>
      </w:pPr>
      <w:r w:rsidRPr="00BF5647">
        <w:rPr>
          <w:sz w:val="20"/>
        </w:rPr>
        <w:t>Le Maire,</w:t>
      </w:r>
    </w:p>
    <w:p w:rsidR="00D371D5" w:rsidRPr="00BF5647" w:rsidRDefault="00D371D5" w:rsidP="00D371D5">
      <w:pPr>
        <w:ind w:left="720"/>
        <w:jc w:val="both"/>
        <w:rPr>
          <w:sz w:val="20"/>
        </w:rPr>
      </w:pPr>
      <w:r w:rsidRPr="00BF5647">
        <w:rPr>
          <w:sz w:val="20"/>
        </w:rPr>
        <w:t>- certifie sous sa responsabilité le caractère exécutoire de cet acte,</w:t>
      </w:r>
    </w:p>
    <w:p w:rsidR="00D371D5" w:rsidRDefault="00D371D5" w:rsidP="00D371D5">
      <w:pPr>
        <w:ind w:left="720"/>
        <w:jc w:val="both"/>
        <w:rPr>
          <w:sz w:val="20"/>
        </w:rPr>
      </w:pPr>
      <w:r w:rsidRPr="00BF5647">
        <w:rPr>
          <w:sz w:val="20"/>
        </w:rPr>
        <w:t>- informe que la présente délibération peut faire l’objet d’un recours pour excès de pouvoir devant le Tribunal Administratif dans un délai de 2 mois à compter de sa notification, sa réception par le représentant de l’Etat et sa publication.</w:t>
      </w:r>
    </w:p>
    <w:p w:rsidR="00685D03" w:rsidRDefault="00685D03" w:rsidP="00685D03">
      <w:pPr>
        <w:jc w:val="both"/>
        <w:rPr>
          <w:sz w:val="20"/>
        </w:rPr>
      </w:pPr>
    </w:p>
    <w:p w:rsidR="006B1688" w:rsidRPr="006B1688" w:rsidRDefault="00714C91" w:rsidP="00770CE4">
      <w:pPr>
        <w:numPr>
          <w:ilvl w:val="0"/>
          <w:numId w:val="1"/>
        </w:numPr>
        <w:tabs>
          <w:tab w:val="clear" w:pos="786"/>
          <w:tab w:val="num" w:pos="928"/>
        </w:tabs>
        <w:ind w:left="928"/>
        <w:jc w:val="both"/>
        <w:rPr>
          <w:b/>
          <w:bCs/>
          <w:sz w:val="20"/>
          <w:u w:val="single"/>
        </w:rPr>
      </w:pPr>
      <w:r>
        <w:rPr>
          <w:b/>
          <w:bCs/>
          <w:sz w:val="20"/>
          <w:u w:val="single"/>
        </w:rPr>
        <w:t>Convention d’adhésion à la participation « Mutuelle santé »</w:t>
      </w:r>
    </w:p>
    <w:p w:rsidR="00014D37" w:rsidRDefault="00014D37" w:rsidP="00014D37">
      <w:pPr>
        <w:pStyle w:val="Corpsdetexte"/>
        <w:tabs>
          <w:tab w:val="left" w:pos="3420"/>
        </w:tabs>
        <w:ind w:left="1428" w:right="70"/>
        <w:rPr>
          <w:rFonts w:ascii="Times New Roman" w:hAnsi="Times New Roman" w:cs="Times New Roman"/>
          <w:sz w:val="20"/>
          <w:szCs w:val="20"/>
        </w:rPr>
      </w:pPr>
    </w:p>
    <w:p w:rsidR="00B04848" w:rsidRDefault="00C07902" w:rsidP="00B04848">
      <w:pPr>
        <w:pStyle w:val="Textepardf"/>
        <w:shd w:val="clear" w:color="auto" w:fill="E0E0E0"/>
        <w:tabs>
          <w:tab w:val="left" w:pos="3969"/>
        </w:tabs>
        <w:rPr>
          <w:i/>
          <w:iCs/>
          <w:sz w:val="22"/>
        </w:rPr>
      </w:pPr>
      <w:r>
        <w:rPr>
          <w:i/>
          <w:iCs/>
          <w:sz w:val="22"/>
        </w:rPr>
        <w:t>Délibération n° 2019.00</w:t>
      </w:r>
      <w:r w:rsidR="00714C91">
        <w:rPr>
          <w:i/>
          <w:iCs/>
          <w:sz w:val="22"/>
        </w:rPr>
        <w:t>56</w:t>
      </w:r>
      <w:r>
        <w:rPr>
          <w:i/>
          <w:iCs/>
          <w:sz w:val="22"/>
        </w:rPr>
        <w:tab/>
      </w:r>
      <w:r w:rsidR="00B04848">
        <w:rPr>
          <w:i/>
          <w:iCs/>
          <w:sz w:val="22"/>
        </w:rPr>
        <w:t xml:space="preserve">Domaine : </w:t>
      </w:r>
      <w:r w:rsidR="00714C91">
        <w:rPr>
          <w:i/>
          <w:iCs/>
          <w:sz w:val="22"/>
        </w:rPr>
        <w:t>Fonction publique</w:t>
      </w:r>
      <w:r w:rsidR="00B04848">
        <w:rPr>
          <w:i/>
          <w:iCs/>
          <w:sz w:val="22"/>
        </w:rPr>
        <w:tab/>
      </w:r>
      <w:r w:rsidR="00B04848">
        <w:rPr>
          <w:i/>
          <w:iCs/>
          <w:sz w:val="22"/>
        </w:rPr>
        <w:tab/>
        <w:t xml:space="preserve">Code : </w:t>
      </w:r>
      <w:r w:rsidR="00714C91">
        <w:rPr>
          <w:i/>
          <w:iCs/>
          <w:sz w:val="22"/>
        </w:rPr>
        <w:t>4.1.8</w:t>
      </w:r>
    </w:p>
    <w:p w:rsidR="00B04848" w:rsidRDefault="00B04848" w:rsidP="00B04848">
      <w:pPr>
        <w:ind w:right="49"/>
        <w:jc w:val="both"/>
        <w:rPr>
          <w:sz w:val="20"/>
        </w:rPr>
      </w:pPr>
    </w:p>
    <w:p w:rsidR="00714C91" w:rsidRPr="00714C91" w:rsidRDefault="00714C91" w:rsidP="00714C91">
      <w:pPr>
        <w:jc w:val="both"/>
        <w:rPr>
          <w:sz w:val="20"/>
          <w:szCs w:val="20"/>
        </w:rPr>
      </w:pPr>
      <w:r>
        <w:rPr>
          <w:sz w:val="20"/>
          <w:szCs w:val="20"/>
        </w:rPr>
        <w:t xml:space="preserve">Monsieur </w:t>
      </w:r>
      <w:r w:rsidRPr="00714C91">
        <w:rPr>
          <w:sz w:val="20"/>
          <w:szCs w:val="20"/>
        </w:rPr>
        <w:t>Le Maire informe le Conseil que le décret n°2011-1474 paru le 8 novembre 2011 donne à nouveau la possibilité aux employeurs publics de contribuer financièrement à la couverture santé et/ou prévoyance de leurs agents (fonctionnaires, non titulaires et de droit privé). La participation financière ne trouvait plus de cadre juridique valable depuis l’abrogation en 2005 par le Conseil d’Etat de l’arrêté « Chazelle » du 19 septembre 1962.</w:t>
      </w:r>
    </w:p>
    <w:p w:rsidR="00714C91" w:rsidRPr="00714C91" w:rsidRDefault="00714C91" w:rsidP="00714C91">
      <w:pPr>
        <w:jc w:val="both"/>
        <w:rPr>
          <w:sz w:val="20"/>
          <w:szCs w:val="20"/>
        </w:rPr>
      </w:pPr>
      <w:r w:rsidRPr="00714C91">
        <w:rPr>
          <w:sz w:val="20"/>
          <w:szCs w:val="20"/>
        </w:rPr>
        <w:t xml:space="preserve">Les articles 25 et 88-2 de la loi du 26 janvier 1984 donnent compétence aux Centres de Gestion pour conclure une convention de participation pour le compte des collectivités et établissements de leur ressort qui le demandent. </w:t>
      </w:r>
    </w:p>
    <w:p w:rsidR="00714C91" w:rsidRPr="00714C91" w:rsidRDefault="00714C91" w:rsidP="00714C91">
      <w:pPr>
        <w:jc w:val="both"/>
        <w:rPr>
          <w:sz w:val="20"/>
          <w:szCs w:val="20"/>
        </w:rPr>
      </w:pPr>
      <w:r w:rsidRPr="00714C91">
        <w:rPr>
          <w:sz w:val="20"/>
          <w:szCs w:val="20"/>
        </w:rPr>
        <w:t>Le Centre de gestion des Vosges a décidé de résilier le contrat collectif mis en place le 01/01/2016 pour le risque « SANTE » et disposer au 1er janvier 2020 d’un contrat « Santé » conforme aux récentes réformes dénommées « 100% SANTE » ou « RESTE A CHARGE 0 ».</w:t>
      </w:r>
    </w:p>
    <w:p w:rsidR="00714C91" w:rsidRPr="00714C91" w:rsidRDefault="00714C91" w:rsidP="00714C91">
      <w:pPr>
        <w:jc w:val="both"/>
        <w:rPr>
          <w:sz w:val="20"/>
          <w:szCs w:val="20"/>
        </w:rPr>
      </w:pPr>
      <w:r w:rsidRPr="00714C91">
        <w:rPr>
          <w:sz w:val="20"/>
          <w:szCs w:val="20"/>
        </w:rPr>
        <w:t>Les articles 25 et 88-2 de la loi du 26 janvier 1984 donnent compétence aux Centres de Gestion pour conclure une convention de participation pour le compte des collectivités et établissements de leur ressort qui le demandent. Plus de 600 collectivités vosgiennes, représentant 9000 agents, sont concernées par la convention de participation « MUTUELLE SANTE ».</w:t>
      </w:r>
    </w:p>
    <w:p w:rsidR="00714C91" w:rsidRDefault="00714C91" w:rsidP="00714C91">
      <w:pPr>
        <w:jc w:val="both"/>
        <w:rPr>
          <w:sz w:val="20"/>
          <w:szCs w:val="20"/>
        </w:rPr>
      </w:pPr>
      <w:r w:rsidRPr="00714C91">
        <w:rPr>
          <w:sz w:val="20"/>
          <w:szCs w:val="20"/>
        </w:rPr>
        <w:t xml:space="preserve">Le groupement des collectivités à l’échelon départemental permet d’optimiser les coûts d’adhésion des agents en leur garantissant un contenu contractuel de haut niveau. Le Centre de Gestion présentera l’ensemble de son cahier des charges et l’offre retenue lors de réunions d’information organisées sur tout le département des Vosges. </w:t>
      </w:r>
    </w:p>
    <w:p w:rsidR="00714C91" w:rsidRPr="00714C91" w:rsidRDefault="00714C91" w:rsidP="00714C91">
      <w:pPr>
        <w:jc w:val="both"/>
        <w:rPr>
          <w:sz w:val="20"/>
          <w:szCs w:val="20"/>
        </w:rPr>
      </w:pPr>
      <w:r w:rsidRPr="00714C91">
        <w:rPr>
          <w:sz w:val="20"/>
          <w:szCs w:val="20"/>
        </w:rPr>
        <w:t>Les éléments substantiels de cette convention de participation peuvent être résumés comme suit :</w:t>
      </w:r>
    </w:p>
    <w:p w:rsidR="00714C91" w:rsidRPr="00714C91" w:rsidRDefault="00714C91" w:rsidP="00714C91">
      <w:pPr>
        <w:jc w:val="both"/>
        <w:rPr>
          <w:sz w:val="20"/>
          <w:szCs w:val="20"/>
        </w:rPr>
      </w:pPr>
      <w:r w:rsidRPr="00714C91">
        <w:rPr>
          <w:sz w:val="20"/>
          <w:szCs w:val="20"/>
        </w:rPr>
        <w:t>Une adhésion libre des agents selon leurs souhaits ou contraintes (contrat « Santé » obligatoire du conjoint par exemple),</w:t>
      </w:r>
    </w:p>
    <w:p w:rsidR="00714C91" w:rsidRPr="00714C91" w:rsidRDefault="00714C91" w:rsidP="00714C91">
      <w:pPr>
        <w:jc w:val="both"/>
        <w:rPr>
          <w:sz w:val="20"/>
          <w:szCs w:val="20"/>
        </w:rPr>
      </w:pPr>
      <w:r w:rsidRPr="00714C91">
        <w:rPr>
          <w:sz w:val="20"/>
          <w:szCs w:val="20"/>
        </w:rPr>
        <w:t>Un panel de 2 formules de souscription permettant à vos agents d’être couverts selon leurs choix et/ou contraintes budgétaires,</w:t>
      </w:r>
    </w:p>
    <w:p w:rsidR="00714C91" w:rsidRPr="00714C91" w:rsidRDefault="00714C91" w:rsidP="00714C91">
      <w:pPr>
        <w:jc w:val="both"/>
        <w:rPr>
          <w:sz w:val="20"/>
          <w:szCs w:val="20"/>
        </w:rPr>
      </w:pPr>
      <w:r w:rsidRPr="00714C91">
        <w:rPr>
          <w:sz w:val="20"/>
          <w:szCs w:val="20"/>
        </w:rPr>
        <w:t xml:space="preserve">Une option, au choix de chaque agent, permettant de couvrir, au-delà de la couverture de base, les dépassements d’honoraires de certains praticiens et professionnels de santé, </w:t>
      </w:r>
    </w:p>
    <w:p w:rsidR="00714C91" w:rsidRPr="00714C91" w:rsidRDefault="00714C91" w:rsidP="00714C91">
      <w:pPr>
        <w:jc w:val="both"/>
        <w:rPr>
          <w:sz w:val="20"/>
          <w:szCs w:val="20"/>
        </w:rPr>
      </w:pPr>
      <w:r w:rsidRPr="00714C91">
        <w:rPr>
          <w:sz w:val="20"/>
          <w:szCs w:val="20"/>
        </w:rPr>
        <w:t>Une couverture proposée aux agents retraités de la collectivité selon des conditions avantageuses,</w:t>
      </w:r>
    </w:p>
    <w:p w:rsidR="00714C91" w:rsidRPr="00714C91" w:rsidRDefault="00714C91" w:rsidP="00714C91">
      <w:pPr>
        <w:jc w:val="both"/>
        <w:rPr>
          <w:sz w:val="20"/>
          <w:szCs w:val="20"/>
        </w:rPr>
      </w:pPr>
      <w:r w:rsidRPr="00714C91">
        <w:rPr>
          <w:sz w:val="20"/>
          <w:szCs w:val="20"/>
        </w:rPr>
        <w:t>Un pilotage annuel réalisé par un « tiers-expert » désigné par le Centre de Gestion des Vosges. Ce pilotage permet d’adapter le contrat aux niveaux de consommations relevés chaque année et de modifier le contenu contractuel pour répondre au mieux aux besoins des adhérents. Cette analyse technique neutre, exhaustive et objective, sera un atout lors des futures discussions/négociations avec l’assureur.</w:t>
      </w:r>
    </w:p>
    <w:p w:rsidR="00714C91" w:rsidRPr="00714C91" w:rsidRDefault="00714C91" w:rsidP="00714C91">
      <w:pPr>
        <w:jc w:val="both"/>
        <w:rPr>
          <w:sz w:val="20"/>
          <w:szCs w:val="20"/>
        </w:rPr>
      </w:pPr>
      <w:r w:rsidRPr="00714C91">
        <w:rPr>
          <w:sz w:val="20"/>
          <w:szCs w:val="20"/>
        </w:rPr>
        <w:t>La prise en compte de toutes les situations familiales : agent seul, en couple, avec ou sans enfants à charge,</w:t>
      </w:r>
    </w:p>
    <w:p w:rsidR="00714C91" w:rsidRPr="00714C91" w:rsidRDefault="00714C91" w:rsidP="00714C91">
      <w:pPr>
        <w:jc w:val="both"/>
        <w:rPr>
          <w:sz w:val="20"/>
          <w:szCs w:val="20"/>
        </w:rPr>
      </w:pPr>
      <w:r w:rsidRPr="00714C91">
        <w:rPr>
          <w:sz w:val="20"/>
          <w:szCs w:val="20"/>
        </w:rPr>
        <w:t>Une assistance et un accompagnement de toutes les collectivités par le Centre de Gestion des Vosges : relations avec les équipes de la mutuelle retenue, accompagnement en cas de difficulté de gestion (adhésions, vie du contrat),</w:t>
      </w:r>
    </w:p>
    <w:p w:rsidR="00714C91" w:rsidRPr="00714C91" w:rsidRDefault="00714C91" w:rsidP="00714C91">
      <w:pPr>
        <w:jc w:val="both"/>
        <w:rPr>
          <w:sz w:val="20"/>
          <w:szCs w:val="20"/>
        </w:rPr>
      </w:pPr>
      <w:r w:rsidRPr="00714C91">
        <w:rPr>
          <w:sz w:val="20"/>
          <w:szCs w:val="20"/>
        </w:rPr>
        <w:t>La participation financière de l’employeur doit être fixée à au moins 6 euros par mois et par agent en 2020, et ne peut dépasser le montant total de la cotisation (avec une préconisation des élus et des représentants du personnel du CDG88 à 15 €/agent/mois). Ce seuil de participation évoluera annuellement de 1 euro par an, pour atteindre 10 euros par mois et par agent en 2024,</w:t>
      </w:r>
    </w:p>
    <w:p w:rsidR="00714C91" w:rsidRPr="00714C91" w:rsidRDefault="00714C91" w:rsidP="00714C91">
      <w:pPr>
        <w:jc w:val="both"/>
        <w:rPr>
          <w:sz w:val="20"/>
          <w:szCs w:val="20"/>
        </w:rPr>
      </w:pPr>
      <w:r w:rsidRPr="00714C91">
        <w:rPr>
          <w:sz w:val="20"/>
          <w:szCs w:val="20"/>
        </w:rPr>
        <w:t>Une communication directe est effectuée par le Centre de Gestion auprès des collectivités et agents adhérents. Toutes les informations relatives au contrat seront rendues transparentes et directement consultables en accès libre sur le site internet du CDG88 ainsi que par messagerie électronique,</w:t>
      </w:r>
    </w:p>
    <w:p w:rsidR="00714C91" w:rsidRPr="00714C91" w:rsidRDefault="00714C91" w:rsidP="00714C91">
      <w:pPr>
        <w:jc w:val="both"/>
        <w:rPr>
          <w:sz w:val="20"/>
          <w:szCs w:val="20"/>
        </w:rPr>
      </w:pPr>
    </w:p>
    <w:p w:rsidR="00714C91" w:rsidRPr="00714C91" w:rsidRDefault="00013D17" w:rsidP="00714C91">
      <w:pPr>
        <w:jc w:val="both"/>
        <w:rPr>
          <w:sz w:val="20"/>
          <w:szCs w:val="20"/>
        </w:rPr>
      </w:pPr>
      <w:r>
        <w:rPr>
          <w:sz w:val="20"/>
          <w:szCs w:val="20"/>
        </w:rPr>
        <w:t>Monsieur Le Maire propose à l’assemblée,</w:t>
      </w:r>
    </w:p>
    <w:p w:rsidR="00714C91" w:rsidRPr="00714C91" w:rsidRDefault="00714C91" w:rsidP="00714C91">
      <w:pPr>
        <w:jc w:val="both"/>
        <w:rPr>
          <w:sz w:val="20"/>
          <w:szCs w:val="20"/>
        </w:rPr>
      </w:pPr>
      <w:r w:rsidRPr="00714C91">
        <w:rPr>
          <w:sz w:val="20"/>
          <w:szCs w:val="20"/>
        </w:rPr>
        <w:t>VU</w:t>
      </w:r>
      <w:r w:rsidRPr="00714C91">
        <w:rPr>
          <w:sz w:val="20"/>
          <w:szCs w:val="20"/>
        </w:rPr>
        <w:tab/>
        <w:t>le Code Général des Collectivités Territoriales ;</w:t>
      </w:r>
    </w:p>
    <w:p w:rsidR="00714C91" w:rsidRPr="00714C91" w:rsidRDefault="00714C91" w:rsidP="00714C91">
      <w:pPr>
        <w:jc w:val="both"/>
        <w:rPr>
          <w:sz w:val="20"/>
          <w:szCs w:val="20"/>
        </w:rPr>
      </w:pPr>
      <w:r w:rsidRPr="00714C91">
        <w:rPr>
          <w:sz w:val="20"/>
          <w:szCs w:val="20"/>
        </w:rPr>
        <w:t>VU</w:t>
      </w:r>
      <w:r w:rsidRPr="00714C91">
        <w:rPr>
          <w:sz w:val="20"/>
          <w:szCs w:val="20"/>
        </w:rPr>
        <w:tab/>
        <w:t>le Code des Assurances ;</w:t>
      </w:r>
    </w:p>
    <w:p w:rsidR="00714C91" w:rsidRPr="00714C91" w:rsidRDefault="00714C91" w:rsidP="00714C91">
      <w:pPr>
        <w:jc w:val="both"/>
        <w:rPr>
          <w:sz w:val="20"/>
          <w:szCs w:val="20"/>
        </w:rPr>
      </w:pPr>
      <w:r w:rsidRPr="00714C91">
        <w:rPr>
          <w:sz w:val="20"/>
          <w:szCs w:val="20"/>
        </w:rPr>
        <w:t>VU</w:t>
      </w:r>
      <w:r w:rsidRPr="00714C91">
        <w:rPr>
          <w:sz w:val="20"/>
          <w:szCs w:val="20"/>
        </w:rPr>
        <w:tab/>
        <w:t>la loi n°84-53 du 26 janvier 1984 portant dispositions statutaires relatives à la fonction publique territoriale, notamment l'article 26.</w:t>
      </w:r>
    </w:p>
    <w:p w:rsidR="00714C91" w:rsidRPr="00714C91" w:rsidRDefault="00714C91" w:rsidP="00714C91">
      <w:pPr>
        <w:jc w:val="both"/>
        <w:rPr>
          <w:sz w:val="20"/>
          <w:szCs w:val="20"/>
        </w:rPr>
      </w:pPr>
      <w:r w:rsidRPr="00714C91">
        <w:rPr>
          <w:sz w:val="20"/>
          <w:szCs w:val="20"/>
        </w:rPr>
        <w:t>VU</w:t>
      </w:r>
      <w:r w:rsidRPr="00714C91">
        <w:rPr>
          <w:sz w:val="20"/>
          <w:szCs w:val="20"/>
        </w:rPr>
        <w:tab/>
        <w:t>le décret n°2011-1474 du 8 novembre 2011 relatif à la participation des collectivités territoriales et de leurs établissements publics au financement de la protection sociale complémentaire de leurs agents ;</w:t>
      </w:r>
    </w:p>
    <w:p w:rsidR="00714C91" w:rsidRPr="00714C91" w:rsidRDefault="00714C91" w:rsidP="00714C91">
      <w:pPr>
        <w:jc w:val="both"/>
        <w:rPr>
          <w:sz w:val="20"/>
          <w:szCs w:val="20"/>
        </w:rPr>
      </w:pPr>
      <w:r w:rsidRPr="00714C91">
        <w:rPr>
          <w:sz w:val="20"/>
          <w:szCs w:val="20"/>
        </w:rPr>
        <w:lastRenderedPageBreak/>
        <w:t>VU</w:t>
      </w:r>
      <w:r w:rsidRPr="00714C91">
        <w:rPr>
          <w:sz w:val="20"/>
          <w:szCs w:val="20"/>
        </w:rPr>
        <w:tab/>
        <w:t>la directive 2004/18/CE du Parlement européen et du Conseil, du 31 mars 2004, relative à la coordination des procédures de passation des marchés publics de travaux, de fournitures et de services ;</w:t>
      </w:r>
    </w:p>
    <w:p w:rsidR="00714C91" w:rsidRPr="00714C91" w:rsidRDefault="00714C91" w:rsidP="00714C91">
      <w:pPr>
        <w:jc w:val="both"/>
        <w:rPr>
          <w:sz w:val="20"/>
          <w:szCs w:val="20"/>
        </w:rPr>
      </w:pPr>
      <w:r w:rsidRPr="00714C91">
        <w:rPr>
          <w:sz w:val="20"/>
          <w:szCs w:val="20"/>
        </w:rPr>
        <w:t>VU</w:t>
      </w:r>
      <w:r w:rsidRPr="00714C91">
        <w:rPr>
          <w:sz w:val="20"/>
          <w:szCs w:val="20"/>
        </w:rPr>
        <w:tab/>
        <w:t>la délibération du Centre de Gestion des Vosges en date du 14 septembre 2018 approuvant le lancement d’une consultation pour la passation d’une convention de participation mutualisée au risque « Santé » dans le domaine de la protection sociale complémentaire pour l’ensemble des collectivités vosgiennes ;</w:t>
      </w:r>
    </w:p>
    <w:p w:rsidR="00714C91" w:rsidRPr="00714C91" w:rsidRDefault="00714C91" w:rsidP="00714C91">
      <w:pPr>
        <w:jc w:val="both"/>
        <w:rPr>
          <w:sz w:val="20"/>
          <w:szCs w:val="20"/>
        </w:rPr>
      </w:pPr>
      <w:r w:rsidRPr="00714C91">
        <w:rPr>
          <w:sz w:val="20"/>
          <w:szCs w:val="20"/>
        </w:rPr>
        <w:t>VU</w:t>
      </w:r>
      <w:r w:rsidRPr="00714C91">
        <w:rPr>
          <w:sz w:val="20"/>
          <w:szCs w:val="20"/>
        </w:rPr>
        <w:tab/>
        <w:t>notre de</w:t>
      </w:r>
      <w:r w:rsidR="00013D17">
        <w:rPr>
          <w:sz w:val="20"/>
          <w:szCs w:val="20"/>
        </w:rPr>
        <w:t>rnière délibération en date du 21 novembre 2018</w:t>
      </w:r>
      <w:r w:rsidRPr="00714C91">
        <w:rPr>
          <w:sz w:val="20"/>
          <w:szCs w:val="20"/>
        </w:rPr>
        <w:t xml:space="preserve"> décidant de nous joindre à la mise en concurrence lancée par le Centre de Gestion des Vosges,</w:t>
      </w:r>
    </w:p>
    <w:p w:rsidR="00714C91" w:rsidRPr="00714C91" w:rsidRDefault="00714C91" w:rsidP="00714C91">
      <w:pPr>
        <w:jc w:val="both"/>
        <w:rPr>
          <w:sz w:val="20"/>
          <w:szCs w:val="20"/>
        </w:rPr>
      </w:pPr>
      <w:r w:rsidRPr="00714C91">
        <w:rPr>
          <w:sz w:val="20"/>
          <w:szCs w:val="20"/>
        </w:rPr>
        <w:t xml:space="preserve">VU </w:t>
      </w:r>
      <w:r w:rsidRPr="00714C91">
        <w:rPr>
          <w:sz w:val="20"/>
          <w:szCs w:val="20"/>
        </w:rPr>
        <w:tab/>
        <w:t>l’avis du Comité Technique Paritaire placé auprès du Centre de Gestion des Vosges en date du 4 juillet 2019 validant à l’unanimité de ses membres le choix du groupement d’opérateurs : Groupe VYV (Porteur du risque) proposant un seuil minimal de participation financière par l’employeur de 6,00 €, (avec une préconisation des élus et des représentants du personnel du CDG88 à 15 €/agent/mois), ce montant de seuil de participation augmentera de 1 euro par an,</w:t>
      </w:r>
    </w:p>
    <w:p w:rsidR="00714C91" w:rsidRPr="00714C91" w:rsidRDefault="00714C91" w:rsidP="00714C91">
      <w:pPr>
        <w:jc w:val="both"/>
        <w:rPr>
          <w:sz w:val="20"/>
          <w:szCs w:val="20"/>
        </w:rPr>
      </w:pPr>
    </w:p>
    <w:p w:rsidR="00714C91" w:rsidRPr="00714C91" w:rsidRDefault="00714C91" w:rsidP="00714C91">
      <w:pPr>
        <w:jc w:val="both"/>
        <w:rPr>
          <w:sz w:val="20"/>
          <w:szCs w:val="20"/>
        </w:rPr>
      </w:pPr>
      <w:r w:rsidRPr="00714C91">
        <w:rPr>
          <w:sz w:val="20"/>
          <w:szCs w:val="20"/>
        </w:rPr>
        <w:t>VU</w:t>
      </w:r>
      <w:r w:rsidRPr="00714C91">
        <w:rPr>
          <w:sz w:val="20"/>
          <w:szCs w:val="20"/>
        </w:rPr>
        <w:tab/>
        <w:t xml:space="preserve">la délibération du Centre de Gestion des Vosges en date du 4 juillet 2019 désignant le groupement d’opérateurs : MNT (Groupe VYV) en charge du lancement et de la gestion de la convention de participation « Santé » ainsi qu’un seuil minimal de participation financière par l’employeur de 6€ par mois et par agent, </w:t>
      </w:r>
    </w:p>
    <w:p w:rsidR="00714C91" w:rsidRPr="00714C91" w:rsidRDefault="00714C91" w:rsidP="00714C91">
      <w:pPr>
        <w:jc w:val="both"/>
        <w:rPr>
          <w:sz w:val="20"/>
          <w:szCs w:val="20"/>
        </w:rPr>
      </w:pPr>
      <w:r w:rsidRPr="00714C91">
        <w:rPr>
          <w:sz w:val="20"/>
          <w:szCs w:val="20"/>
        </w:rPr>
        <w:t>VU</w:t>
      </w:r>
      <w:r w:rsidRPr="00714C91">
        <w:rPr>
          <w:sz w:val="20"/>
          <w:szCs w:val="20"/>
        </w:rPr>
        <w:tab/>
        <w:t>l’exposé du Maire,</w:t>
      </w:r>
    </w:p>
    <w:p w:rsidR="00714C91" w:rsidRPr="00714C91" w:rsidRDefault="00714C91" w:rsidP="00714C91">
      <w:pPr>
        <w:jc w:val="both"/>
        <w:rPr>
          <w:sz w:val="20"/>
          <w:szCs w:val="20"/>
        </w:rPr>
      </w:pPr>
      <w:r w:rsidRPr="00714C91">
        <w:rPr>
          <w:sz w:val="20"/>
          <w:szCs w:val="20"/>
        </w:rPr>
        <w:t>Considérant l’intérêt social d’une couverture « Santé » généralisée dans les effectifs de la collectivité,</w:t>
      </w:r>
    </w:p>
    <w:p w:rsidR="00714C91" w:rsidRPr="00714C91" w:rsidRDefault="00714C91" w:rsidP="00714C91">
      <w:pPr>
        <w:jc w:val="both"/>
        <w:rPr>
          <w:sz w:val="20"/>
          <w:szCs w:val="20"/>
        </w:rPr>
      </w:pPr>
      <w:r w:rsidRPr="00714C91">
        <w:rPr>
          <w:sz w:val="20"/>
          <w:szCs w:val="20"/>
        </w:rPr>
        <w:t>Considérant que la participation financière de l’employeur incite, facilite et renforce la couverture complémentaire « Santé »,</w:t>
      </w:r>
    </w:p>
    <w:p w:rsidR="00714C91" w:rsidRPr="00714C91" w:rsidRDefault="00714C91" w:rsidP="00714C91">
      <w:pPr>
        <w:jc w:val="both"/>
        <w:rPr>
          <w:sz w:val="20"/>
          <w:szCs w:val="20"/>
        </w:rPr>
      </w:pPr>
      <w:r w:rsidRPr="00714C91">
        <w:rPr>
          <w:sz w:val="20"/>
          <w:szCs w:val="20"/>
        </w:rPr>
        <w:t>Considérant que le contenu de l’offre négociée par le Centre de Gestion des Vosges présentée lors de réunions correspond aux attentes de la collectivité,</w:t>
      </w:r>
    </w:p>
    <w:p w:rsidR="00714C91" w:rsidRDefault="00714C91" w:rsidP="00714C91">
      <w:pPr>
        <w:jc w:val="both"/>
        <w:rPr>
          <w:sz w:val="20"/>
          <w:szCs w:val="20"/>
        </w:rPr>
      </w:pPr>
      <w:r w:rsidRPr="00714C91">
        <w:rPr>
          <w:sz w:val="20"/>
          <w:szCs w:val="20"/>
        </w:rPr>
        <w:t>Considérant que cette proposition permet l’instauration simple et juridiquement fiable d’une participation financière de la collectivité couplée à un contenu contractuel de qualité au meilleur tarif,</w:t>
      </w:r>
    </w:p>
    <w:p w:rsidR="00A754D0" w:rsidRPr="00714C91" w:rsidRDefault="00A754D0" w:rsidP="00714C91">
      <w:pPr>
        <w:jc w:val="both"/>
        <w:rPr>
          <w:sz w:val="20"/>
          <w:szCs w:val="20"/>
        </w:rPr>
      </w:pPr>
    </w:p>
    <w:p w:rsidR="00A754D0" w:rsidRPr="00A754D0" w:rsidRDefault="00A754D0" w:rsidP="00A754D0">
      <w:pPr>
        <w:pStyle w:val="Textepardf"/>
        <w:jc w:val="both"/>
        <w:rPr>
          <w:sz w:val="20"/>
        </w:rPr>
      </w:pPr>
      <w:r w:rsidRPr="00A754D0">
        <w:rPr>
          <w:sz w:val="20"/>
        </w:rPr>
        <w:t>Après en avoir délibéré, l</w:t>
      </w:r>
      <w:r w:rsidR="00714C91" w:rsidRPr="00A754D0">
        <w:rPr>
          <w:sz w:val="20"/>
        </w:rPr>
        <w:t>e conseil Municipa</w:t>
      </w:r>
      <w:r w:rsidR="00013D17" w:rsidRPr="00A754D0">
        <w:rPr>
          <w:sz w:val="20"/>
        </w:rPr>
        <w:t xml:space="preserve">l, </w:t>
      </w:r>
      <w:r w:rsidRPr="00A754D0">
        <w:rPr>
          <w:sz w:val="20"/>
        </w:rPr>
        <w:t>à l’unanimité,</w:t>
      </w:r>
    </w:p>
    <w:p w:rsidR="00714C91" w:rsidRPr="00A754D0" w:rsidRDefault="00714C91" w:rsidP="00A754D0">
      <w:pPr>
        <w:pStyle w:val="Textepardf"/>
        <w:numPr>
          <w:ilvl w:val="0"/>
          <w:numId w:val="2"/>
        </w:numPr>
        <w:jc w:val="both"/>
        <w:rPr>
          <w:sz w:val="20"/>
        </w:rPr>
      </w:pPr>
      <w:r w:rsidRPr="00A754D0">
        <w:rPr>
          <w:sz w:val="20"/>
        </w:rPr>
        <w:t>DECIDE</w:t>
      </w:r>
    </w:p>
    <w:p w:rsidR="00714C91" w:rsidRPr="00714C91" w:rsidRDefault="00714C91" w:rsidP="00714C91">
      <w:pPr>
        <w:jc w:val="both"/>
        <w:rPr>
          <w:sz w:val="20"/>
          <w:szCs w:val="20"/>
        </w:rPr>
      </w:pPr>
      <w:r w:rsidRPr="00714C91">
        <w:rPr>
          <w:sz w:val="20"/>
          <w:szCs w:val="20"/>
        </w:rPr>
        <w:t>D’adhérer à compter du 1er janvier 2020 à la convention de participation pour le risque « Santé » organisée par le centre de Gestion des Vosges pour une durée de 6 ans (01/01/2020 – 31/12/2025).</w:t>
      </w:r>
    </w:p>
    <w:p w:rsidR="00714C91" w:rsidRPr="00714C91" w:rsidRDefault="00714C91" w:rsidP="00714C91">
      <w:pPr>
        <w:jc w:val="both"/>
        <w:rPr>
          <w:sz w:val="20"/>
          <w:szCs w:val="20"/>
        </w:rPr>
      </w:pPr>
    </w:p>
    <w:p w:rsidR="00714C91" w:rsidRPr="00714C91" w:rsidRDefault="00714C91" w:rsidP="00714C91">
      <w:pPr>
        <w:jc w:val="both"/>
        <w:rPr>
          <w:sz w:val="20"/>
          <w:szCs w:val="20"/>
        </w:rPr>
      </w:pPr>
      <w:r w:rsidRPr="00D23D13">
        <w:rPr>
          <w:b/>
          <w:sz w:val="20"/>
          <w:szCs w:val="20"/>
        </w:rPr>
        <w:t xml:space="preserve">De fixer à </w:t>
      </w:r>
      <w:r w:rsidR="00A754D0" w:rsidRPr="00D23D13">
        <w:rPr>
          <w:b/>
          <w:sz w:val="20"/>
          <w:szCs w:val="20"/>
        </w:rPr>
        <w:t>10</w:t>
      </w:r>
      <w:r w:rsidRPr="00D23D13">
        <w:rPr>
          <w:b/>
          <w:sz w:val="20"/>
          <w:szCs w:val="20"/>
        </w:rPr>
        <w:t xml:space="preserve"> € par agent et par </w:t>
      </w:r>
      <w:bookmarkStart w:id="1" w:name="_Hlk14359626"/>
      <w:r w:rsidRPr="00D23D13">
        <w:rPr>
          <w:b/>
          <w:sz w:val="20"/>
          <w:szCs w:val="20"/>
        </w:rPr>
        <w:t>mois</w:t>
      </w:r>
      <w:r w:rsidR="00A754D0">
        <w:rPr>
          <w:sz w:val="20"/>
          <w:szCs w:val="20"/>
        </w:rPr>
        <w:t>,</w:t>
      </w:r>
      <w:r w:rsidRPr="00714C91">
        <w:rPr>
          <w:sz w:val="20"/>
          <w:szCs w:val="20"/>
        </w:rPr>
        <w:t xml:space="preserve"> </w:t>
      </w:r>
      <w:bookmarkEnd w:id="1"/>
      <w:r w:rsidRPr="00714C91">
        <w:rPr>
          <w:sz w:val="20"/>
          <w:szCs w:val="20"/>
        </w:rPr>
        <w:t>la participation financière de la collectivité au risque « Santé » susmentionné, (quelle que soit la quotité ou la modalité d’exercice du travail fourni par chaque agent). Cette participation pourra être versée directement à chaque agent et viendra en déduction de la cotisation versée à l’opérateur.</w:t>
      </w:r>
    </w:p>
    <w:p w:rsidR="00714C91" w:rsidRPr="00714C91" w:rsidRDefault="00714C91" w:rsidP="00714C91">
      <w:pPr>
        <w:jc w:val="both"/>
        <w:rPr>
          <w:sz w:val="20"/>
          <w:szCs w:val="20"/>
        </w:rPr>
      </w:pPr>
    </w:p>
    <w:p w:rsidR="00714C91" w:rsidRPr="00714C91" w:rsidRDefault="00714C91" w:rsidP="00714C91">
      <w:pPr>
        <w:jc w:val="both"/>
        <w:rPr>
          <w:sz w:val="20"/>
          <w:szCs w:val="20"/>
        </w:rPr>
      </w:pPr>
      <w:r w:rsidRPr="00714C91">
        <w:rPr>
          <w:sz w:val="20"/>
          <w:szCs w:val="20"/>
        </w:rPr>
        <w:t xml:space="preserve"> D’autoriser le Maire à signer l’adhésion à la convention de participation conclue par le Centre de Gestion des Vosges avec les opérateurs sélectionnés et tout document s’y rapportant.</w:t>
      </w:r>
    </w:p>
    <w:p w:rsidR="00714C91" w:rsidRPr="00714C91" w:rsidRDefault="00714C91" w:rsidP="00714C91">
      <w:pPr>
        <w:jc w:val="both"/>
        <w:rPr>
          <w:sz w:val="20"/>
          <w:szCs w:val="20"/>
        </w:rPr>
      </w:pPr>
    </w:p>
    <w:p w:rsidR="00714C91" w:rsidRPr="00714C91" w:rsidRDefault="00714C91" w:rsidP="00714C91">
      <w:pPr>
        <w:jc w:val="both"/>
        <w:rPr>
          <w:sz w:val="20"/>
          <w:szCs w:val="20"/>
        </w:rPr>
      </w:pPr>
      <w:r w:rsidRPr="00714C91">
        <w:rPr>
          <w:sz w:val="20"/>
          <w:szCs w:val="20"/>
        </w:rPr>
        <w:t>D’autoriser le Maire à signer l’adhésion à la convention d’adhésion et de gestion conclue par le Centre de Gestion des Vosges moyennant une participation financière fixée par la grille tarifaire suivante :</w:t>
      </w:r>
    </w:p>
    <w:p w:rsidR="00714C91" w:rsidRPr="00714C91" w:rsidRDefault="00714C91" w:rsidP="00714C91">
      <w:pPr>
        <w:jc w:val="both"/>
        <w:rPr>
          <w:sz w:val="20"/>
          <w:szCs w:val="20"/>
        </w:rPr>
      </w:pPr>
      <w:r w:rsidRPr="00714C91">
        <w:rPr>
          <w:sz w:val="20"/>
          <w:szCs w:val="20"/>
        </w:rPr>
        <w:t>Collectivités de 51 à 300 agents : 200€/</w:t>
      </w:r>
      <w:r w:rsidR="00BE2A88">
        <w:rPr>
          <w:sz w:val="20"/>
          <w:szCs w:val="20"/>
        </w:rPr>
        <w:t>an</w:t>
      </w:r>
    </w:p>
    <w:p w:rsidR="00714C91" w:rsidRPr="00714C91" w:rsidRDefault="00714C91" w:rsidP="00714C91">
      <w:pPr>
        <w:jc w:val="both"/>
        <w:rPr>
          <w:sz w:val="20"/>
          <w:szCs w:val="20"/>
        </w:rPr>
      </w:pPr>
      <w:r w:rsidRPr="00714C91">
        <w:rPr>
          <w:sz w:val="20"/>
          <w:szCs w:val="20"/>
        </w:rPr>
        <w:t>Collectiv</w:t>
      </w:r>
      <w:r w:rsidR="00BE2A88">
        <w:rPr>
          <w:sz w:val="20"/>
          <w:szCs w:val="20"/>
        </w:rPr>
        <w:t>ités de 10 à 50 agents : 150€/an</w:t>
      </w:r>
    </w:p>
    <w:p w:rsidR="00714C91" w:rsidRPr="00714C91" w:rsidRDefault="00714C91" w:rsidP="00714C91">
      <w:pPr>
        <w:jc w:val="both"/>
        <w:rPr>
          <w:sz w:val="20"/>
          <w:szCs w:val="20"/>
        </w:rPr>
      </w:pPr>
      <w:r w:rsidRPr="00714C91">
        <w:rPr>
          <w:sz w:val="20"/>
          <w:szCs w:val="20"/>
        </w:rPr>
        <w:t>Collectivités de moins de 3 à 9 agents : 50€/</w:t>
      </w:r>
      <w:r w:rsidR="00BE2A88">
        <w:rPr>
          <w:sz w:val="20"/>
          <w:szCs w:val="20"/>
        </w:rPr>
        <w:t>an</w:t>
      </w:r>
    </w:p>
    <w:p w:rsidR="00714C91" w:rsidRPr="00714C91" w:rsidRDefault="00714C91" w:rsidP="00714C91">
      <w:pPr>
        <w:jc w:val="both"/>
        <w:rPr>
          <w:sz w:val="20"/>
          <w:szCs w:val="20"/>
        </w:rPr>
      </w:pPr>
      <w:r w:rsidRPr="00714C91">
        <w:rPr>
          <w:sz w:val="20"/>
          <w:szCs w:val="20"/>
        </w:rPr>
        <w:t>Collectivités de 1 ou 2 agents : GRATUITE</w:t>
      </w:r>
    </w:p>
    <w:p w:rsidR="00714C91" w:rsidRPr="00714C91" w:rsidRDefault="00714C91" w:rsidP="00714C91">
      <w:pPr>
        <w:jc w:val="both"/>
        <w:rPr>
          <w:sz w:val="20"/>
          <w:szCs w:val="20"/>
        </w:rPr>
      </w:pPr>
      <w:r w:rsidRPr="00714C91">
        <w:rPr>
          <w:sz w:val="20"/>
          <w:szCs w:val="20"/>
        </w:rPr>
        <w:t xml:space="preserve">Cette contribution permettant d’expérimenter la gestion des sinistres par les services du Centre de Gestion des Vosges en lieu et place des services de gestion du personnel des collectivités. </w:t>
      </w:r>
    </w:p>
    <w:p w:rsidR="00714C91" w:rsidRPr="00714C91" w:rsidRDefault="00714C91" w:rsidP="00714C91">
      <w:pPr>
        <w:jc w:val="both"/>
        <w:rPr>
          <w:sz w:val="20"/>
          <w:szCs w:val="20"/>
        </w:rPr>
      </w:pPr>
    </w:p>
    <w:p w:rsidR="00714C91" w:rsidRPr="00714C91" w:rsidRDefault="00714C91" w:rsidP="00714C91">
      <w:pPr>
        <w:jc w:val="both"/>
        <w:rPr>
          <w:sz w:val="20"/>
          <w:szCs w:val="20"/>
        </w:rPr>
      </w:pPr>
      <w:bookmarkStart w:id="2" w:name="_Hlk13475879"/>
      <w:r w:rsidRPr="00714C91">
        <w:rPr>
          <w:sz w:val="20"/>
          <w:szCs w:val="20"/>
        </w:rPr>
        <w:t>D’autoriser le Maire à habiliter le Centre de Gestion à le mandater pour qu’il relance une consultation départementale en cas de résiliation anticipée (à l’initiative du CDG88 ou de l’assureur MNT).</w:t>
      </w:r>
      <w:bookmarkEnd w:id="2"/>
    </w:p>
    <w:p w:rsidR="00B04848" w:rsidRDefault="00B04848" w:rsidP="00714C91">
      <w:pPr>
        <w:pStyle w:val="Textepardf"/>
        <w:jc w:val="both"/>
        <w:rPr>
          <w:sz w:val="20"/>
        </w:rPr>
      </w:pPr>
    </w:p>
    <w:p w:rsidR="00C77D97" w:rsidRDefault="00C77D97" w:rsidP="00C77D97">
      <w:pPr>
        <w:pStyle w:val="Textepardf"/>
        <w:jc w:val="both"/>
        <w:rPr>
          <w:sz w:val="20"/>
        </w:rPr>
      </w:pPr>
    </w:p>
    <w:p w:rsidR="00770CE4" w:rsidRPr="006B1688" w:rsidRDefault="00A754D0" w:rsidP="00770CE4">
      <w:pPr>
        <w:numPr>
          <w:ilvl w:val="0"/>
          <w:numId w:val="1"/>
        </w:numPr>
        <w:tabs>
          <w:tab w:val="clear" w:pos="786"/>
          <w:tab w:val="num" w:pos="928"/>
        </w:tabs>
        <w:ind w:left="928"/>
        <w:jc w:val="both"/>
        <w:rPr>
          <w:b/>
          <w:bCs/>
          <w:sz w:val="20"/>
          <w:u w:val="single"/>
        </w:rPr>
      </w:pPr>
      <w:r>
        <w:rPr>
          <w:b/>
          <w:bCs/>
          <w:sz w:val="20"/>
          <w:u w:val="single"/>
        </w:rPr>
        <w:t>Convention d’adhésion à la convention de participation « Prévoyance »</w:t>
      </w:r>
    </w:p>
    <w:p w:rsidR="00770CE4" w:rsidRDefault="00770CE4" w:rsidP="00770CE4">
      <w:pPr>
        <w:pStyle w:val="Corpsdetexte"/>
        <w:tabs>
          <w:tab w:val="left" w:pos="3420"/>
        </w:tabs>
        <w:ind w:left="1428" w:right="70"/>
        <w:rPr>
          <w:rFonts w:ascii="Times New Roman" w:hAnsi="Times New Roman" w:cs="Times New Roman"/>
          <w:sz w:val="20"/>
          <w:szCs w:val="20"/>
        </w:rPr>
      </w:pPr>
    </w:p>
    <w:p w:rsidR="00A754D0" w:rsidRDefault="00770CE4" w:rsidP="00A754D0">
      <w:pPr>
        <w:pStyle w:val="Textepardf"/>
        <w:shd w:val="clear" w:color="auto" w:fill="E0E0E0"/>
        <w:tabs>
          <w:tab w:val="left" w:pos="3969"/>
        </w:tabs>
        <w:rPr>
          <w:i/>
          <w:iCs/>
          <w:sz w:val="22"/>
        </w:rPr>
      </w:pPr>
      <w:r>
        <w:rPr>
          <w:i/>
          <w:iCs/>
          <w:sz w:val="22"/>
        </w:rPr>
        <w:t>Délibération n° 2019.0</w:t>
      </w:r>
      <w:r w:rsidR="00A754D0">
        <w:rPr>
          <w:i/>
          <w:iCs/>
          <w:sz w:val="22"/>
        </w:rPr>
        <w:t>05</w:t>
      </w:r>
      <w:r w:rsidR="00C12C79">
        <w:rPr>
          <w:i/>
          <w:iCs/>
          <w:sz w:val="22"/>
        </w:rPr>
        <w:t>7</w:t>
      </w:r>
      <w:r>
        <w:rPr>
          <w:i/>
          <w:iCs/>
          <w:sz w:val="22"/>
        </w:rPr>
        <w:tab/>
      </w:r>
      <w:r w:rsidR="00A754D0">
        <w:rPr>
          <w:i/>
          <w:iCs/>
          <w:sz w:val="22"/>
        </w:rPr>
        <w:t>Domaine : Fonction publique</w:t>
      </w:r>
      <w:r w:rsidR="00A754D0">
        <w:rPr>
          <w:i/>
          <w:iCs/>
          <w:sz w:val="22"/>
        </w:rPr>
        <w:tab/>
      </w:r>
      <w:r w:rsidR="00A754D0">
        <w:rPr>
          <w:i/>
          <w:iCs/>
          <w:sz w:val="22"/>
        </w:rPr>
        <w:tab/>
        <w:t>Code : 4.1.8</w:t>
      </w:r>
    </w:p>
    <w:p w:rsidR="00B04848" w:rsidRDefault="00B04848" w:rsidP="00B04848">
      <w:pPr>
        <w:ind w:right="49"/>
        <w:jc w:val="both"/>
        <w:rPr>
          <w:sz w:val="20"/>
        </w:rPr>
      </w:pPr>
    </w:p>
    <w:p w:rsidR="00135212" w:rsidRPr="00135212" w:rsidRDefault="00135212" w:rsidP="00135212">
      <w:pPr>
        <w:jc w:val="both"/>
        <w:rPr>
          <w:sz w:val="20"/>
          <w:szCs w:val="20"/>
        </w:rPr>
      </w:pPr>
      <w:r>
        <w:rPr>
          <w:sz w:val="20"/>
          <w:szCs w:val="20"/>
        </w:rPr>
        <w:t xml:space="preserve">Monsieur </w:t>
      </w:r>
      <w:r w:rsidRPr="00135212">
        <w:rPr>
          <w:sz w:val="20"/>
          <w:szCs w:val="20"/>
        </w:rPr>
        <w:t>Le Maire informe le Conseil que le décret n°2011-1474 paru le 8 novembre 2011 donne à nouveau la possibilité aux employeurs publics de contribuer financièrement à la couverture santé et/ou prévoyance de leurs agents (fonctionnaires, non titulaires et de droit privé). La participation financière ne trouvait plus de cadre juridique valable depuis l’abrogation en 2005 par le Conseil d’État de l’arrêté « Chazelle » du 19 septembre 1962.</w:t>
      </w:r>
    </w:p>
    <w:p w:rsidR="00135212" w:rsidRPr="00135212" w:rsidRDefault="00135212" w:rsidP="00135212">
      <w:pPr>
        <w:jc w:val="both"/>
        <w:rPr>
          <w:sz w:val="20"/>
          <w:szCs w:val="20"/>
        </w:rPr>
      </w:pPr>
      <w:r w:rsidRPr="00135212">
        <w:rPr>
          <w:sz w:val="20"/>
          <w:szCs w:val="20"/>
        </w:rPr>
        <w:t>La garantie « Maintien de Salaire » est considérée comme la modalité de protection sociale la plus importante pour tout salarié puisqu’elle sécurise la situation financière de chaque agent et de sa famille. Malgré son caractère facultatif, cette garantie devrait se généraliser à l’instar de ce qui se fait depuis de nombreuses années dans le secteur privé; le plus souvent sous la forme d’un régime à adhésion obligatoire.</w:t>
      </w:r>
    </w:p>
    <w:p w:rsidR="00135212" w:rsidRDefault="00135212" w:rsidP="00135212">
      <w:pPr>
        <w:jc w:val="both"/>
        <w:rPr>
          <w:sz w:val="20"/>
          <w:szCs w:val="20"/>
        </w:rPr>
      </w:pPr>
      <w:r w:rsidRPr="00135212">
        <w:rPr>
          <w:sz w:val="20"/>
          <w:szCs w:val="20"/>
        </w:rPr>
        <w:t>Les articles 25 et 88-2 de la loi du 26 janvier 1984 donnent compétence aux Centres de Gestion pour conclure une convention de participation pour le compte des collectivités et établissements de leur ressort qui le demandent.</w:t>
      </w:r>
    </w:p>
    <w:p w:rsidR="00135212" w:rsidRPr="00135212" w:rsidRDefault="00135212" w:rsidP="00135212">
      <w:pPr>
        <w:jc w:val="both"/>
        <w:rPr>
          <w:sz w:val="20"/>
          <w:szCs w:val="20"/>
        </w:rPr>
      </w:pPr>
      <w:r w:rsidRPr="00135212">
        <w:rPr>
          <w:sz w:val="20"/>
          <w:szCs w:val="20"/>
        </w:rPr>
        <w:lastRenderedPageBreak/>
        <w:t>Plus de 600 collectivités vosgiennes, représentant 9 000 agents, sont concernées par la convention de participation « PREVOYANCE / MAINTIEN DE SALAIRE ».</w:t>
      </w:r>
    </w:p>
    <w:p w:rsidR="00135212" w:rsidRPr="00135212" w:rsidRDefault="00135212" w:rsidP="00135212">
      <w:pPr>
        <w:jc w:val="both"/>
        <w:rPr>
          <w:sz w:val="20"/>
          <w:szCs w:val="20"/>
        </w:rPr>
      </w:pPr>
      <w:r w:rsidRPr="00135212">
        <w:rPr>
          <w:sz w:val="20"/>
          <w:szCs w:val="20"/>
        </w:rPr>
        <w:t>Le groupement des collectivités à l’échelon départemental permet d’optimiser les coûts d’adhésion des agents en leur garantissant un contenu contractuel de haut niveau. Le Centre de Gestion présentera l’ensemble de son cahier des charges et l’offre retenue lors de réunions d’information organisées sur tout le département des Vosges à compter du mois de septembre 2019.</w:t>
      </w:r>
    </w:p>
    <w:p w:rsidR="00135212" w:rsidRPr="00135212" w:rsidRDefault="00135212" w:rsidP="00135212">
      <w:pPr>
        <w:jc w:val="both"/>
        <w:rPr>
          <w:sz w:val="20"/>
          <w:szCs w:val="20"/>
        </w:rPr>
      </w:pPr>
      <w:r w:rsidRPr="00135212">
        <w:rPr>
          <w:sz w:val="20"/>
          <w:szCs w:val="20"/>
        </w:rPr>
        <w:t>Les éléments substantiels de cette convention de participation peuvent être résumés comme suit :</w:t>
      </w:r>
    </w:p>
    <w:p w:rsidR="00135212" w:rsidRPr="00135212" w:rsidRDefault="00135212" w:rsidP="00135212">
      <w:pPr>
        <w:jc w:val="both"/>
        <w:rPr>
          <w:sz w:val="20"/>
          <w:szCs w:val="20"/>
        </w:rPr>
      </w:pPr>
      <w:r w:rsidRPr="00135212">
        <w:rPr>
          <w:sz w:val="20"/>
          <w:szCs w:val="20"/>
        </w:rPr>
        <w:t>Un niveau de garantie de base garantissant l’incapacité temporaire de travail (ITT) et l’invalidité pouvant en résulter à hauteur de 95% du revenu net de chaque agent,</w:t>
      </w:r>
    </w:p>
    <w:p w:rsidR="00135212" w:rsidRPr="00135212" w:rsidRDefault="00135212" w:rsidP="00135212">
      <w:pPr>
        <w:jc w:val="both"/>
        <w:rPr>
          <w:sz w:val="20"/>
          <w:szCs w:val="20"/>
        </w:rPr>
      </w:pPr>
      <w:r w:rsidRPr="00135212">
        <w:rPr>
          <w:sz w:val="20"/>
          <w:szCs w:val="20"/>
        </w:rPr>
        <w:t>Un engagement maximum de la collectivité sur une durée de 6 ans, sachant que les taux sont garantis sur une durée de 3 ans,</w:t>
      </w:r>
    </w:p>
    <w:p w:rsidR="00135212" w:rsidRPr="00135212" w:rsidRDefault="00135212" w:rsidP="00135212">
      <w:pPr>
        <w:jc w:val="both"/>
        <w:rPr>
          <w:sz w:val="20"/>
          <w:szCs w:val="20"/>
        </w:rPr>
      </w:pPr>
      <w:r w:rsidRPr="00135212">
        <w:rPr>
          <w:sz w:val="20"/>
          <w:szCs w:val="20"/>
        </w:rPr>
        <w:t>Chaque agent décide d’assurer ou non son régime indemnitaire (prise en compte dans l’assiette de cotisation, et donc lors des absences),</w:t>
      </w:r>
    </w:p>
    <w:p w:rsidR="00135212" w:rsidRPr="00135212" w:rsidRDefault="00135212" w:rsidP="00135212">
      <w:pPr>
        <w:jc w:val="both"/>
        <w:rPr>
          <w:sz w:val="20"/>
          <w:szCs w:val="20"/>
        </w:rPr>
      </w:pPr>
      <w:r w:rsidRPr="00135212">
        <w:rPr>
          <w:sz w:val="20"/>
          <w:szCs w:val="20"/>
        </w:rPr>
        <w:t>Un panel d’options au choix de chaque agent : régime indemnitaire, minoration de retraite, capital décès / perte totale et irréversible d’autonomie, rente d’éducation,</w:t>
      </w:r>
    </w:p>
    <w:p w:rsidR="00135212" w:rsidRPr="00135212" w:rsidRDefault="00135212" w:rsidP="00135212">
      <w:pPr>
        <w:jc w:val="both"/>
        <w:rPr>
          <w:sz w:val="20"/>
          <w:szCs w:val="20"/>
        </w:rPr>
      </w:pPr>
      <w:r w:rsidRPr="00135212">
        <w:rPr>
          <w:sz w:val="20"/>
          <w:szCs w:val="20"/>
        </w:rPr>
        <w:t>Un pilotage et un accompagnement de la convention de participation par le Centre de Gestion des Vosges. Le CDG88 pouvant accompagner les démarches des collectivités et/ou des agents auprès du courtier gestionnaire (recours gracieux, recours aux services d’aides sociales, aide ponctuelle en cas de difficulté sociale des agents),</w:t>
      </w:r>
    </w:p>
    <w:p w:rsidR="00135212" w:rsidRPr="00135212" w:rsidRDefault="00135212" w:rsidP="00135212">
      <w:pPr>
        <w:jc w:val="both"/>
        <w:rPr>
          <w:sz w:val="20"/>
          <w:szCs w:val="20"/>
        </w:rPr>
      </w:pPr>
      <w:r w:rsidRPr="00135212">
        <w:rPr>
          <w:sz w:val="20"/>
          <w:szCs w:val="20"/>
        </w:rPr>
        <w:t>La participation doit être fixée à au moins 2 euros par mois et par agent en 2020 et ne peut dépasser le montant total de la cotisation,</w:t>
      </w:r>
      <w:r>
        <w:rPr>
          <w:sz w:val="20"/>
          <w:szCs w:val="20"/>
        </w:rPr>
        <w:t xml:space="preserve"> </w:t>
      </w:r>
      <w:r w:rsidRPr="00135212">
        <w:rPr>
          <w:sz w:val="20"/>
          <w:szCs w:val="20"/>
        </w:rPr>
        <w:t>La participation minimale au bénéfice de chaque agent est échelonnée de manière à atteindre le montant de participation de 6€ par mois et par agent en 2024,</w:t>
      </w:r>
    </w:p>
    <w:p w:rsidR="00135212" w:rsidRPr="00135212" w:rsidRDefault="00135212" w:rsidP="00135212">
      <w:pPr>
        <w:jc w:val="both"/>
        <w:rPr>
          <w:sz w:val="20"/>
          <w:szCs w:val="20"/>
        </w:rPr>
      </w:pPr>
      <w:r w:rsidRPr="00135212">
        <w:rPr>
          <w:sz w:val="20"/>
          <w:szCs w:val="20"/>
        </w:rPr>
        <w:t>Une communication directe est effectuée par le Centre de Gestion auprès des collectivités et des agents adhérents. Toutes les informations relatives au contrat seront rendues transparentes et directement consultables sur le site du CDG : bilans financiers, conclusions des tiers-experts, préconisations et conseils des équipes du Centre de Gestion des Vosges.</w:t>
      </w:r>
    </w:p>
    <w:p w:rsidR="00135212" w:rsidRPr="00135212" w:rsidRDefault="00135212" w:rsidP="00135212">
      <w:pPr>
        <w:jc w:val="both"/>
        <w:rPr>
          <w:sz w:val="20"/>
          <w:szCs w:val="20"/>
        </w:rPr>
      </w:pPr>
    </w:p>
    <w:p w:rsidR="00135212" w:rsidRPr="00135212" w:rsidRDefault="00135212" w:rsidP="00135212">
      <w:pPr>
        <w:jc w:val="both"/>
        <w:rPr>
          <w:sz w:val="20"/>
          <w:szCs w:val="20"/>
        </w:rPr>
      </w:pPr>
      <w:r>
        <w:rPr>
          <w:sz w:val="20"/>
          <w:szCs w:val="20"/>
        </w:rPr>
        <w:t>Monsieur Le Maire propose à l’assemblée</w:t>
      </w:r>
    </w:p>
    <w:p w:rsidR="00135212" w:rsidRPr="00135212" w:rsidRDefault="00135212" w:rsidP="00135212">
      <w:pPr>
        <w:jc w:val="both"/>
        <w:rPr>
          <w:sz w:val="20"/>
          <w:szCs w:val="20"/>
        </w:rPr>
      </w:pPr>
      <w:r w:rsidRPr="00135212">
        <w:rPr>
          <w:sz w:val="20"/>
          <w:szCs w:val="20"/>
        </w:rPr>
        <w:t>VU</w:t>
      </w:r>
      <w:r w:rsidRPr="00135212">
        <w:rPr>
          <w:sz w:val="20"/>
          <w:szCs w:val="20"/>
        </w:rPr>
        <w:tab/>
        <w:t>le Code Général des Collectivités Territoriales ; VU</w:t>
      </w:r>
      <w:r w:rsidRPr="00135212">
        <w:rPr>
          <w:sz w:val="20"/>
          <w:szCs w:val="20"/>
        </w:rPr>
        <w:tab/>
        <w:t>le Code des Assurances ;</w:t>
      </w:r>
    </w:p>
    <w:p w:rsidR="00135212" w:rsidRPr="00135212" w:rsidRDefault="00135212" w:rsidP="00135212">
      <w:pPr>
        <w:jc w:val="both"/>
        <w:rPr>
          <w:sz w:val="20"/>
          <w:szCs w:val="20"/>
        </w:rPr>
      </w:pPr>
      <w:r w:rsidRPr="00135212">
        <w:rPr>
          <w:sz w:val="20"/>
          <w:szCs w:val="20"/>
        </w:rPr>
        <w:t xml:space="preserve">VU </w:t>
      </w:r>
      <w:r w:rsidRPr="00135212">
        <w:rPr>
          <w:sz w:val="20"/>
          <w:szCs w:val="20"/>
        </w:rPr>
        <w:tab/>
        <w:t>la loi n°84-53 du 26 janvier 1984 portant dispositions statutaires relatives à la fonction publique territoriale, notamment l'article 26.</w:t>
      </w:r>
    </w:p>
    <w:p w:rsidR="00135212" w:rsidRPr="00135212" w:rsidRDefault="00135212" w:rsidP="00135212">
      <w:pPr>
        <w:jc w:val="both"/>
        <w:rPr>
          <w:sz w:val="20"/>
          <w:szCs w:val="20"/>
        </w:rPr>
      </w:pPr>
      <w:r w:rsidRPr="00135212">
        <w:rPr>
          <w:sz w:val="20"/>
          <w:szCs w:val="20"/>
        </w:rPr>
        <w:t xml:space="preserve">VU </w:t>
      </w:r>
      <w:r w:rsidRPr="00135212">
        <w:rPr>
          <w:sz w:val="20"/>
          <w:szCs w:val="20"/>
        </w:rPr>
        <w:tab/>
        <w:t>le décret n°2011-1474 du 8 novembre 2011 relatif à la participation des collectivités territoriales et de leurs établissements publics au financement de la protection sociale complémentaire de leurs agents ;</w:t>
      </w:r>
    </w:p>
    <w:p w:rsidR="00135212" w:rsidRPr="00135212" w:rsidRDefault="00135212" w:rsidP="00135212">
      <w:pPr>
        <w:jc w:val="both"/>
        <w:rPr>
          <w:sz w:val="20"/>
          <w:szCs w:val="20"/>
        </w:rPr>
      </w:pPr>
      <w:r w:rsidRPr="00135212">
        <w:rPr>
          <w:sz w:val="20"/>
          <w:szCs w:val="20"/>
        </w:rPr>
        <w:t xml:space="preserve">VU </w:t>
      </w:r>
      <w:r w:rsidRPr="00135212">
        <w:rPr>
          <w:sz w:val="20"/>
          <w:szCs w:val="20"/>
        </w:rPr>
        <w:tab/>
        <w:t>la directive 2004/18/CE du Parlement européen et du Conseil, du 31 mars 2004, relative à la coordination des procédures de passation des marchés publics de travaux, de fournitures et de services ;</w:t>
      </w:r>
    </w:p>
    <w:p w:rsidR="00135212" w:rsidRPr="00135212" w:rsidRDefault="00135212" w:rsidP="00135212">
      <w:pPr>
        <w:jc w:val="both"/>
        <w:rPr>
          <w:sz w:val="20"/>
          <w:szCs w:val="20"/>
        </w:rPr>
      </w:pPr>
      <w:r w:rsidRPr="00135212">
        <w:rPr>
          <w:sz w:val="20"/>
          <w:szCs w:val="20"/>
        </w:rPr>
        <w:t xml:space="preserve">VU </w:t>
      </w:r>
      <w:r w:rsidRPr="00135212">
        <w:rPr>
          <w:sz w:val="20"/>
          <w:szCs w:val="20"/>
        </w:rPr>
        <w:tab/>
        <w:t>la délibération du Centre de Gestion des Vosges en date du 14 septembre 2018 approuvant le lancement d’une consultation pour la passation d’une convention de participation mutualisée au risque « prévoyance » dans le domaine de la protection sociale complémentaire pour l’ensemble des collectivités affiliées ;</w:t>
      </w:r>
    </w:p>
    <w:p w:rsidR="00135212" w:rsidRPr="00135212" w:rsidRDefault="00135212" w:rsidP="00135212">
      <w:pPr>
        <w:jc w:val="both"/>
        <w:rPr>
          <w:sz w:val="20"/>
          <w:szCs w:val="20"/>
        </w:rPr>
      </w:pPr>
      <w:r w:rsidRPr="00135212">
        <w:rPr>
          <w:sz w:val="20"/>
          <w:szCs w:val="20"/>
        </w:rPr>
        <w:t>VU</w:t>
      </w:r>
      <w:r w:rsidRPr="00135212">
        <w:rPr>
          <w:sz w:val="20"/>
          <w:szCs w:val="20"/>
        </w:rPr>
        <w:tab/>
        <w:t>notre dernière délibération en date du</w:t>
      </w:r>
      <w:r w:rsidR="00BE2A88">
        <w:rPr>
          <w:sz w:val="20"/>
          <w:szCs w:val="20"/>
        </w:rPr>
        <w:t xml:space="preserve"> 21 novembre 2018 </w:t>
      </w:r>
      <w:r w:rsidRPr="00135212">
        <w:rPr>
          <w:sz w:val="20"/>
          <w:szCs w:val="20"/>
        </w:rPr>
        <w:t>décidant de nous joindre à la mise en concurrence lancée par le Centre de Gestion des Vosges,</w:t>
      </w:r>
    </w:p>
    <w:p w:rsidR="00135212" w:rsidRPr="00135212" w:rsidRDefault="00135212" w:rsidP="00135212">
      <w:pPr>
        <w:jc w:val="both"/>
        <w:rPr>
          <w:sz w:val="20"/>
          <w:szCs w:val="20"/>
        </w:rPr>
      </w:pPr>
      <w:r w:rsidRPr="00135212">
        <w:rPr>
          <w:sz w:val="20"/>
          <w:szCs w:val="20"/>
        </w:rPr>
        <w:t xml:space="preserve">VU </w:t>
      </w:r>
      <w:r w:rsidRPr="00135212">
        <w:rPr>
          <w:sz w:val="20"/>
          <w:szCs w:val="20"/>
        </w:rPr>
        <w:tab/>
        <w:t>l’avis du Comité Technique placé auprès du Centre de Gestion des Vosges en date du 4 juillet 2019 relatif - au choix du groupement d’opérateurs : TERRITORIA (Porteur du risque) et GRAS SAVOYE BERGER SIMON (courtier gestionnaire),</w:t>
      </w:r>
    </w:p>
    <w:p w:rsidR="00135212" w:rsidRPr="00135212" w:rsidRDefault="00135212" w:rsidP="00135212">
      <w:pPr>
        <w:jc w:val="both"/>
        <w:rPr>
          <w:sz w:val="20"/>
          <w:szCs w:val="20"/>
        </w:rPr>
      </w:pPr>
      <w:r w:rsidRPr="00135212">
        <w:rPr>
          <w:sz w:val="20"/>
          <w:szCs w:val="20"/>
        </w:rPr>
        <w:t>VU</w:t>
      </w:r>
      <w:r w:rsidRPr="00135212">
        <w:rPr>
          <w:sz w:val="20"/>
          <w:szCs w:val="20"/>
        </w:rPr>
        <w:tab/>
        <w:t xml:space="preserve"> la délibération du Centre de Gestion des Vosges en date du 4 juillet 2019 désignant le groupement d’opérateurs : TERRITORIA (assureur) / GRAS SAVOYE (courtier gestionnaire) en charge du lancement et de la gestion de la convention de participation « prévoyance » ainsi qu’un seuil minimal de participation financière par l’employeur de 2 euros par mois et par agent en 2020, </w:t>
      </w:r>
    </w:p>
    <w:p w:rsidR="00135212" w:rsidRPr="00135212" w:rsidRDefault="00135212" w:rsidP="00135212">
      <w:pPr>
        <w:jc w:val="both"/>
        <w:rPr>
          <w:sz w:val="20"/>
          <w:szCs w:val="20"/>
        </w:rPr>
      </w:pPr>
      <w:r w:rsidRPr="00135212">
        <w:rPr>
          <w:sz w:val="20"/>
          <w:szCs w:val="20"/>
        </w:rPr>
        <w:t>VU</w:t>
      </w:r>
      <w:r w:rsidRPr="00135212">
        <w:rPr>
          <w:sz w:val="20"/>
          <w:szCs w:val="20"/>
        </w:rPr>
        <w:tab/>
        <w:t>l’exposé du Maire et la présentation de l’annexe tarifaire ;</w:t>
      </w:r>
    </w:p>
    <w:p w:rsidR="00135212" w:rsidRPr="00135212" w:rsidRDefault="00135212" w:rsidP="00135212">
      <w:pPr>
        <w:jc w:val="both"/>
        <w:rPr>
          <w:sz w:val="20"/>
          <w:szCs w:val="20"/>
        </w:rPr>
      </w:pPr>
      <w:r w:rsidRPr="00135212">
        <w:rPr>
          <w:sz w:val="20"/>
          <w:szCs w:val="20"/>
        </w:rPr>
        <w:t>Considérant l’intérêt social d’une couverture « Prévoyance » généralisée dans les effectifs de la collectivité,</w:t>
      </w:r>
    </w:p>
    <w:p w:rsidR="00135212" w:rsidRPr="00135212" w:rsidRDefault="00135212" w:rsidP="00135212">
      <w:pPr>
        <w:jc w:val="both"/>
        <w:rPr>
          <w:sz w:val="20"/>
          <w:szCs w:val="20"/>
        </w:rPr>
      </w:pPr>
      <w:r w:rsidRPr="00135212">
        <w:rPr>
          <w:sz w:val="20"/>
          <w:szCs w:val="20"/>
        </w:rPr>
        <w:t>Considérant que la participation financière de l’employeur facilite et incite la généralisation de cette couverture « Prévoyance »,</w:t>
      </w:r>
    </w:p>
    <w:p w:rsidR="00135212" w:rsidRPr="00135212" w:rsidRDefault="00135212" w:rsidP="00135212">
      <w:pPr>
        <w:jc w:val="both"/>
        <w:rPr>
          <w:sz w:val="20"/>
          <w:szCs w:val="20"/>
        </w:rPr>
      </w:pPr>
      <w:r w:rsidRPr="00135212">
        <w:rPr>
          <w:sz w:val="20"/>
          <w:szCs w:val="20"/>
        </w:rPr>
        <w:t>Considérant que le contenu de l’offre négociée par le Centre de Gestion présentée lors de réunions d’informations correspond aux attentes de la collectivité,</w:t>
      </w:r>
    </w:p>
    <w:p w:rsidR="00135212" w:rsidRPr="00135212" w:rsidRDefault="00135212" w:rsidP="00135212">
      <w:pPr>
        <w:jc w:val="both"/>
        <w:rPr>
          <w:sz w:val="20"/>
          <w:szCs w:val="20"/>
        </w:rPr>
      </w:pPr>
      <w:r w:rsidRPr="00135212">
        <w:rPr>
          <w:sz w:val="20"/>
          <w:szCs w:val="20"/>
        </w:rPr>
        <w:t>Considérant que cette proposition permet l’instauration simple et juridiquement fiable d’une participation financière de la collectivité couplée à un contenu contractuel de qualité au meilleur tarif,</w:t>
      </w:r>
    </w:p>
    <w:p w:rsidR="00135212" w:rsidRPr="00135212" w:rsidRDefault="00135212" w:rsidP="00135212">
      <w:pPr>
        <w:jc w:val="both"/>
        <w:rPr>
          <w:sz w:val="20"/>
          <w:szCs w:val="20"/>
        </w:rPr>
      </w:pPr>
    </w:p>
    <w:p w:rsidR="00135212" w:rsidRPr="00135212" w:rsidRDefault="00BE2A88" w:rsidP="00BE2A88">
      <w:pPr>
        <w:jc w:val="both"/>
        <w:rPr>
          <w:sz w:val="20"/>
          <w:szCs w:val="20"/>
        </w:rPr>
      </w:pPr>
      <w:r>
        <w:rPr>
          <w:sz w:val="20"/>
          <w:szCs w:val="20"/>
        </w:rPr>
        <w:t>Après en avoir délibéré, l</w:t>
      </w:r>
      <w:r w:rsidR="00135212" w:rsidRPr="00135212">
        <w:rPr>
          <w:sz w:val="20"/>
          <w:szCs w:val="20"/>
        </w:rPr>
        <w:t>e Conseil Municipal</w:t>
      </w:r>
      <w:r>
        <w:rPr>
          <w:sz w:val="20"/>
          <w:szCs w:val="20"/>
        </w:rPr>
        <w:t>, à l’unanimité,</w:t>
      </w:r>
      <w:r w:rsidRPr="00135212">
        <w:rPr>
          <w:sz w:val="20"/>
          <w:szCs w:val="20"/>
        </w:rPr>
        <w:t xml:space="preserve"> </w:t>
      </w:r>
    </w:p>
    <w:p w:rsidR="00135212" w:rsidRPr="00BE2A88" w:rsidRDefault="00135212" w:rsidP="00BE2A88">
      <w:pPr>
        <w:numPr>
          <w:ilvl w:val="0"/>
          <w:numId w:val="3"/>
        </w:numPr>
        <w:jc w:val="both"/>
        <w:rPr>
          <w:sz w:val="20"/>
        </w:rPr>
      </w:pPr>
      <w:r w:rsidRPr="00BE2A88">
        <w:rPr>
          <w:sz w:val="20"/>
        </w:rPr>
        <w:t>DECIDE</w:t>
      </w:r>
    </w:p>
    <w:p w:rsidR="00135212" w:rsidRPr="00135212" w:rsidRDefault="00135212" w:rsidP="00135212">
      <w:pPr>
        <w:jc w:val="both"/>
        <w:rPr>
          <w:sz w:val="20"/>
          <w:szCs w:val="20"/>
        </w:rPr>
      </w:pPr>
      <w:r w:rsidRPr="00135212">
        <w:rPr>
          <w:sz w:val="20"/>
          <w:szCs w:val="20"/>
        </w:rPr>
        <w:t>D’adhérer  à compter du 01/01/2020 à la convention de participation pour le risque prévoyance</w:t>
      </w:r>
      <w:r w:rsidR="00BE2A88">
        <w:rPr>
          <w:sz w:val="20"/>
          <w:szCs w:val="20"/>
        </w:rPr>
        <w:t xml:space="preserve"> </w:t>
      </w:r>
      <w:r w:rsidRPr="00135212">
        <w:rPr>
          <w:sz w:val="20"/>
          <w:szCs w:val="20"/>
        </w:rPr>
        <w:t>« Maintien de Salaire » organisée par le centre de Gestion des Vosges pour une durée de 6 ans (01/01/2020 – 31/12/2025)</w:t>
      </w:r>
    </w:p>
    <w:p w:rsidR="00135212" w:rsidRPr="00135212" w:rsidRDefault="00135212" w:rsidP="00135212">
      <w:pPr>
        <w:jc w:val="both"/>
        <w:rPr>
          <w:sz w:val="20"/>
          <w:szCs w:val="20"/>
        </w:rPr>
      </w:pPr>
    </w:p>
    <w:p w:rsidR="00135212" w:rsidRPr="00135212" w:rsidRDefault="00135212" w:rsidP="00135212">
      <w:pPr>
        <w:jc w:val="both"/>
        <w:rPr>
          <w:sz w:val="20"/>
          <w:szCs w:val="20"/>
        </w:rPr>
      </w:pPr>
      <w:r w:rsidRPr="00D23D13">
        <w:rPr>
          <w:b/>
          <w:sz w:val="20"/>
          <w:szCs w:val="20"/>
        </w:rPr>
        <w:t xml:space="preserve">De fixer à </w:t>
      </w:r>
      <w:r w:rsidR="00BE2A88" w:rsidRPr="00D23D13">
        <w:rPr>
          <w:b/>
          <w:sz w:val="20"/>
          <w:szCs w:val="20"/>
        </w:rPr>
        <w:t>6</w:t>
      </w:r>
      <w:r w:rsidRPr="00D23D13">
        <w:rPr>
          <w:b/>
          <w:sz w:val="20"/>
          <w:szCs w:val="20"/>
        </w:rPr>
        <w:t xml:space="preserve"> € par agent et par mois</w:t>
      </w:r>
      <w:r w:rsidRPr="00135212">
        <w:rPr>
          <w:sz w:val="20"/>
          <w:szCs w:val="20"/>
        </w:rPr>
        <w:t xml:space="preserve"> (quelle que soit la quotité ou la modalité d’exercice du travail fourni par chaque agent), la participation financière de la collectivité au risque « Prévoyance » susmentionné. La garantie de base étant composée de la couverture INCAPACITE et INVALIDITE. Le reste de la couverture étant laissée au choix de chaque agent. Cette participation sera versée directement à chaque agent et viendra en déduction de la cotisation versée à l’opérateur.</w:t>
      </w:r>
    </w:p>
    <w:p w:rsidR="00135212" w:rsidRPr="00135212" w:rsidRDefault="00135212" w:rsidP="00135212">
      <w:pPr>
        <w:jc w:val="both"/>
        <w:rPr>
          <w:sz w:val="20"/>
          <w:szCs w:val="20"/>
        </w:rPr>
      </w:pPr>
    </w:p>
    <w:p w:rsidR="00135212" w:rsidRPr="00135212" w:rsidRDefault="00135212" w:rsidP="00135212">
      <w:pPr>
        <w:jc w:val="both"/>
        <w:rPr>
          <w:sz w:val="20"/>
          <w:szCs w:val="20"/>
        </w:rPr>
      </w:pPr>
      <w:r w:rsidRPr="00135212">
        <w:rPr>
          <w:sz w:val="20"/>
          <w:szCs w:val="20"/>
        </w:rPr>
        <w:t>D’autoriser le Maire à signer l’adhésion à la convention d’adhésion et de gestion conclue par le Centre de Gestion des Vosges avec les opérateurs sélectionnés et tout document s’y rapportant.</w:t>
      </w:r>
    </w:p>
    <w:p w:rsidR="00135212" w:rsidRPr="00135212" w:rsidRDefault="00135212" w:rsidP="00135212">
      <w:pPr>
        <w:jc w:val="both"/>
        <w:rPr>
          <w:sz w:val="20"/>
          <w:szCs w:val="20"/>
        </w:rPr>
      </w:pPr>
    </w:p>
    <w:p w:rsidR="00135212" w:rsidRPr="00135212" w:rsidRDefault="00135212" w:rsidP="00135212">
      <w:pPr>
        <w:jc w:val="both"/>
        <w:rPr>
          <w:sz w:val="20"/>
          <w:szCs w:val="20"/>
        </w:rPr>
      </w:pPr>
      <w:r w:rsidRPr="00135212">
        <w:rPr>
          <w:sz w:val="20"/>
          <w:szCs w:val="20"/>
        </w:rPr>
        <w:t>D’autoriser le Maire à signer l’adhésion à la convention de gestion conclue par le Centre de Gestion des Vosges moyennant une participation financière fixée par la grille tarifaire suivante :</w:t>
      </w:r>
    </w:p>
    <w:p w:rsidR="00135212" w:rsidRPr="00135212" w:rsidRDefault="00135212" w:rsidP="00135212">
      <w:pPr>
        <w:jc w:val="both"/>
        <w:rPr>
          <w:sz w:val="20"/>
          <w:szCs w:val="20"/>
        </w:rPr>
      </w:pPr>
      <w:r w:rsidRPr="00135212">
        <w:rPr>
          <w:sz w:val="20"/>
          <w:szCs w:val="20"/>
        </w:rPr>
        <w:t>Collectivités de 51 à 300 agents : 200€/</w:t>
      </w:r>
      <w:r w:rsidR="00BE2A88">
        <w:rPr>
          <w:sz w:val="20"/>
          <w:szCs w:val="20"/>
        </w:rPr>
        <w:t>an</w:t>
      </w:r>
    </w:p>
    <w:p w:rsidR="00135212" w:rsidRPr="00135212" w:rsidRDefault="00135212" w:rsidP="00135212">
      <w:pPr>
        <w:jc w:val="both"/>
        <w:rPr>
          <w:sz w:val="20"/>
          <w:szCs w:val="20"/>
        </w:rPr>
      </w:pPr>
      <w:r w:rsidRPr="00135212">
        <w:rPr>
          <w:sz w:val="20"/>
          <w:szCs w:val="20"/>
        </w:rPr>
        <w:t>Collectiv</w:t>
      </w:r>
      <w:r w:rsidR="00BE2A88">
        <w:rPr>
          <w:sz w:val="20"/>
          <w:szCs w:val="20"/>
        </w:rPr>
        <w:t>ités de 10 à 50 agents : 150€/an</w:t>
      </w:r>
    </w:p>
    <w:p w:rsidR="00135212" w:rsidRPr="00135212" w:rsidRDefault="00135212" w:rsidP="00135212">
      <w:pPr>
        <w:jc w:val="both"/>
        <w:rPr>
          <w:sz w:val="20"/>
          <w:szCs w:val="20"/>
        </w:rPr>
      </w:pPr>
      <w:r w:rsidRPr="00135212">
        <w:rPr>
          <w:sz w:val="20"/>
          <w:szCs w:val="20"/>
        </w:rPr>
        <w:t>Collectivités de moins de 3 à 9 agents : 50€/</w:t>
      </w:r>
      <w:r w:rsidR="00BE2A88">
        <w:rPr>
          <w:sz w:val="20"/>
          <w:szCs w:val="20"/>
        </w:rPr>
        <w:t>an</w:t>
      </w:r>
    </w:p>
    <w:p w:rsidR="00135212" w:rsidRPr="00135212" w:rsidRDefault="00135212" w:rsidP="00135212">
      <w:pPr>
        <w:jc w:val="both"/>
        <w:rPr>
          <w:sz w:val="20"/>
          <w:szCs w:val="20"/>
        </w:rPr>
      </w:pPr>
      <w:r w:rsidRPr="00135212">
        <w:rPr>
          <w:sz w:val="20"/>
          <w:szCs w:val="20"/>
        </w:rPr>
        <w:t>Collectivités de 1 ou 2 agents : GRATUITE</w:t>
      </w:r>
    </w:p>
    <w:p w:rsidR="00135212" w:rsidRPr="00135212" w:rsidRDefault="00135212" w:rsidP="00135212">
      <w:pPr>
        <w:jc w:val="both"/>
        <w:rPr>
          <w:sz w:val="20"/>
          <w:szCs w:val="20"/>
        </w:rPr>
      </w:pPr>
      <w:r w:rsidRPr="00135212">
        <w:rPr>
          <w:sz w:val="20"/>
          <w:szCs w:val="20"/>
        </w:rPr>
        <w:t xml:space="preserve">Cette contribution permettant d’expérimenter la gestion des sinistres par les services du Centre de Gestion des Vosges en lieu et place des services de gestion du personnel des collectivités. </w:t>
      </w:r>
    </w:p>
    <w:p w:rsidR="00135212" w:rsidRPr="00135212" w:rsidRDefault="00135212" w:rsidP="00135212">
      <w:pPr>
        <w:jc w:val="both"/>
        <w:rPr>
          <w:sz w:val="20"/>
          <w:szCs w:val="20"/>
        </w:rPr>
      </w:pPr>
    </w:p>
    <w:p w:rsidR="00135212" w:rsidRPr="00135212" w:rsidRDefault="00135212" w:rsidP="00135212">
      <w:pPr>
        <w:jc w:val="both"/>
        <w:rPr>
          <w:sz w:val="20"/>
          <w:szCs w:val="20"/>
        </w:rPr>
      </w:pPr>
      <w:r w:rsidRPr="00135212">
        <w:rPr>
          <w:sz w:val="20"/>
          <w:szCs w:val="20"/>
        </w:rPr>
        <w:t>D’autoriser le Maire à habiliter le Centre de Gestion</w:t>
      </w:r>
      <w:r w:rsidR="00BE2A88">
        <w:rPr>
          <w:sz w:val="20"/>
          <w:szCs w:val="20"/>
        </w:rPr>
        <w:t>,</w:t>
      </w:r>
      <w:r w:rsidRPr="00135212">
        <w:rPr>
          <w:sz w:val="20"/>
          <w:szCs w:val="20"/>
        </w:rPr>
        <w:t xml:space="preserve"> à le mandater pour qu’il relance une consultation départementale en cas de résiliation anticipée (à l’initiative du CDG88 ou de l’assureur TERRITORIA MUTUELLE).</w:t>
      </w:r>
    </w:p>
    <w:p w:rsidR="00D371D5" w:rsidRDefault="00D371D5" w:rsidP="00D371D5">
      <w:pPr>
        <w:pStyle w:val="Textepardf"/>
        <w:ind w:left="720"/>
        <w:jc w:val="both"/>
        <w:rPr>
          <w:sz w:val="20"/>
        </w:rPr>
      </w:pPr>
    </w:p>
    <w:p w:rsidR="00D371D5" w:rsidRPr="00D371D5" w:rsidRDefault="004720C6" w:rsidP="00D371D5">
      <w:pPr>
        <w:ind w:left="1416" w:hanging="1416"/>
        <w:jc w:val="center"/>
        <w:rPr>
          <w:rFonts w:ascii="Comic Sans MS" w:hAnsi="Comic Sans MS"/>
          <w:bdr w:val="single" w:sz="4" w:space="0" w:color="auto"/>
        </w:rPr>
      </w:pPr>
      <w:r>
        <w:rPr>
          <w:rFonts w:ascii="Comic Sans MS" w:hAnsi="Comic Sans MS"/>
          <w:bdr w:val="single" w:sz="4" w:space="0" w:color="auto"/>
        </w:rPr>
        <w:t>Convention</w:t>
      </w:r>
    </w:p>
    <w:p w:rsidR="00B04848" w:rsidRDefault="00B04848" w:rsidP="00B04848">
      <w:pPr>
        <w:pStyle w:val="Textepardf"/>
        <w:jc w:val="both"/>
        <w:rPr>
          <w:sz w:val="20"/>
        </w:rPr>
      </w:pPr>
    </w:p>
    <w:p w:rsidR="00770CE4" w:rsidRPr="006B1688" w:rsidRDefault="004720C6" w:rsidP="00C77D97">
      <w:pPr>
        <w:numPr>
          <w:ilvl w:val="0"/>
          <w:numId w:val="1"/>
        </w:numPr>
        <w:tabs>
          <w:tab w:val="clear" w:pos="786"/>
          <w:tab w:val="num" w:pos="928"/>
        </w:tabs>
        <w:ind w:left="928"/>
        <w:jc w:val="both"/>
        <w:rPr>
          <w:b/>
          <w:bCs/>
          <w:sz w:val="20"/>
          <w:u w:val="single"/>
        </w:rPr>
      </w:pPr>
      <w:r>
        <w:rPr>
          <w:b/>
          <w:bCs/>
          <w:sz w:val="20"/>
          <w:u w:val="single"/>
        </w:rPr>
        <w:t xml:space="preserve">Convention pluriannuelle d’occupation de la salle polyvalente de Saint-Amé </w:t>
      </w:r>
    </w:p>
    <w:p w:rsidR="00770CE4" w:rsidRDefault="00770CE4" w:rsidP="00770CE4">
      <w:pPr>
        <w:pStyle w:val="Corpsdetexte"/>
        <w:tabs>
          <w:tab w:val="left" w:pos="3420"/>
        </w:tabs>
        <w:ind w:left="1428" w:right="70"/>
        <w:rPr>
          <w:rFonts w:ascii="Times New Roman" w:hAnsi="Times New Roman" w:cs="Times New Roman"/>
          <w:sz w:val="20"/>
          <w:szCs w:val="20"/>
        </w:rPr>
      </w:pPr>
    </w:p>
    <w:p w:rsidR="00770CE4" w:rsidRDefault="00770CE4" w:rsidP="00C77D97">
      <w:pPr>
        <w:pStyle w:val="Textepardf"/>
        <w:shd w:val="clear" w:color="auto" w:fill="E0E0E0"/>
        <w:rPr>
          <w:sz w:val="20"/>
          <w:szCs w:val="20"/>
        </w:rPr>
      </w:pPr>
      <w:r>
        <w:rPr>
          <w:i/>
          <w:iCs/>
          <w:sz w:val="22"/>
        </w:rPr>
        <w:t>Délibération n° 2019.0</w:t>
      </w:r>
      <w:r w:rsidR="00255740">
        <w:rPr>
          <w:i/>
          <w:iCs/>
          <w:sz w:val="22"/>
        </w:rPr>
        <w:t>05</w:t>
      </w:r>
      <w:r w:rsidR="00C12C79">
        <w:rPr>
          <w:i/>
          <w:iCs/>
          <w:sz w:val="22"/>
        </w:rPr>
        <w:t>8</w:t>
      </w:r>
      <w:r>
        <w:rPr>
          <w:i/>
          <w:iCs/>
          <w:sz w:val="22"/>
        </w:rPr>
        <w:tab/>
      </w:r>
      <w:r>
        <w:rPr>
          <w:i/>
          <w:iCs/>
          <w:sz w:val="22"/>
        </w:rPr>
        <w:tab/>
      </w:r>
      <w:r w:rsidR="00C77D97">
        <w:rPr>
          <w:i/>
          <w:iCs/>
          <w:sz w:val="22"/>
        </w:rPr>
        <w:t xml:space="preserve">Domaine : </w:t>
      </w:r>
      <w:r w:rsidR="00D23D13">
        <w:rPr>
          <w:i/>
          <w:iCs/>
          <w:sz w:val="22"/>
        </w:rPr>
        <w:t xml:space="preserve">Autres </w:t>
      </w:r>
      <w:r w:rsidR="00C77D97">
        <w:rPr>
          <w:i/>
          <w:iCs/>
          <w:sz w:val="22"/>
        </w:rPr>
        <w:t>Domaine</w:t>
      </w:r>
      <w:r w:rsidR="00D23D13">
        <w:rPr>
          <w:i/>
          <w:iCs/>
          <w:sz w:val="22"/>
        </w:rPr>
        <w:t>s</w:t>
      </w:r>
      <w:r w:rsidR="00D23D13">
        <w:rPr>
          <w:i/>
          <w:iCs/>
          <w:sz w:val="22"/>
        </w:rPr>
        <w:tab/>
      </w:r>
      <w:r w:rsidR="00D23D13">
        <w:rPr>
          <w:i/>
          <w:iCs/>
          <w:sz w:val="22"/>
        </w:rPr>
        <w:tab/>
      </w:r>
      <w:r w:rsidR="00C77D97">
        <w:rPr>
          <w:i/>
          <w:iCs/>
          <w:sz w:val="22"/>
        </w:rPr>
        <w:tab/>
        <w:t>Code :</w:t>
      </w:r>
      <w:r w:rsidR="00D23D13">
        <w:rPr>
          <w:i/>
          <w:iCs/>
          <w:sz w:val="22"/>
        </w:rPr>
        <w:t xml:space="preserve"> 9.1.</w:t>
      </w:r>
      <w:r w:rsidR="00C77D97">
        <w:rPr>
          <w:i/>
          <w:iCs/>
          <w:sz w:val="22"/>
        </w:rPr>
        <w:t>3</w:t>
      </w:r>
    </w:p>
    <w:p w:rsidR="00C77D97" w:rsidRDefault="00C77D97" w:rsidP="00770CE4">
      <w:pPr>
        <w:jc w:val="both"/>
        <w:rPr>
          <w:sz w:val="20"/>
          <w:szCs w:val="20"/>
        </w:rPr>
      </w:pPr>
    </w:p>
    <w:p w:rsidR="00770CE4" w:rsidRDefault="00C77D97" w:rsidP="00770CE4">
      <w:pPr>
        <w:jc w:val="both"/>
        <w:rPr>
          <w:sz w:val="20"/>
          <w:szCs w:val="20"/>
        </w:rPr>
      </w:pPr>
      <w:r>
        <w:rPr>
          <w:sz w:val="20"/>
          <w:szCs w:val="20"/>
        </w:rPr>
        <w:t xml:space="preserve">Monsieur Le Maire informe l’assemblée délibérante </w:t>
      </w:r>
      <w:r w:rsidR="00D23D13">
        <w:rPr>
          <w:sz w:val="20"/>
          <w:szCs w:val="20"/>
        </w:rPr>
        <w:t>de la possibilité d’utiliser la salle polyvalente</w:t>
      </w:r>
      <w:r w:rsidR="00255740">
        <w:rPr>
          <w:sz w:val="20"/>
          <w:szCs w:val="20"/>
        </w:rPr>
        <w:t xml:space="preserve"> de Saint-Amé par les élèves de la commune </w:t>
      </w:r>
      <w:r w:rsidR="00D23D13">
        <w:rPr>
          <w:sz w:val="20"/>
          <w:szCs w:val="20"/>
        </w:rPr>
        <w:t xml:space="preserve"> </w:t>
      </w:r>
      <w:r w:rsidR="00255740">
        <w:rPr>
          <w:sz w:val="20"/>
          <w:szCs w:val="20"/>
        </w:rPr>
        <w:t xml:space="preserve">pour une séance de sport hebdomadaire. Pour ce faire, il est nécessaire </w:t>
      </w:r>
      <w:r w:rsidR="00D23D13">
        <w:rPr>
          <w:sz w:val="20"/>
          <w:szCs w:val="20"/>
        </w:rPr>
        <w:t>d’établir une convention avec la commune de Saint-Amé</w:t>
      </w:r>
      <w:r w:rsidR="00756127">
        <w:rPr>
          <w:sz w:val="20"/>
          <w:szCs w:val="20"/>
        </w:rPr>
        <w:t>.</w:t>
      </w:r>
      <w:r w:rsidR="00255740">
        <w:rPr>
          <w:sz w:val="20"/>
          <w:szCs w:val="20"/>
        </w:rPr>
        <w:t xml:space="preserve"> Cette convention aura une durée de 3 ans à compter du 1er septembre 2019 pour un créneau les lundis de 14h à 15h15. Le coût annuel s’élève à 400 €.</w:t>
      </w:r>
    </w:p>
    <w:p w:rsidR="00770CE4" w:rsidRDefault="00770CE4" w:rsidP="00770CE4">
      <w:pPr>
        <w:jc w:val="both"/>
        <w:rPr>
          <w:sz w:val="20"/>
        </w:rPr>
      </w:pPr>
      <w:r>
        <w:rPr>
          <w:sz w:val="20"/>
        </w:rPr>
        <w:t>Après en avoir délibéré, le Conseil Municipal, à l’unanimité,</w:t>
      </w:r>
    </w:p>
    <w:p w:rsidR="00756127" w:rsidRDefault="00255740" w:rsidP="00756127">
      <w:pPr>
        <w:numPr>
          <w:ilvl w:val="0"/>
          <w:numId w:val="3"/>
        </w:numPr>
        <w:jc w:val="both"/>
        <w:rPr>
          <w:sz w:val="20"/>
        </w:rPr>
      </w:pPr>
      <w:r>
        <w:rPr>
          <w:sz w:val="20"/>
        </w:rPr>
        <w:t>AUTORISE Monsieur Le Maire à signer le document y relatif.</w:t>
      </w:r>
    </w:p>
    <w:p w:rsidR="00255740" w:rsidRDefault="00255740" w:rsidP="00255740">
      <w:pPr>
        <w:jc w:val="both"/>
        <w:rPr>
          <w:sz w:val="20"/>
        </w:rPr>
      </w:pPr>
    </w:p>
    <w:p w:rsidR="00255740" w:rsidRDefault="00255740" w:rsidP="00255740">
      <w:pPr>
        <w:pStyle w:val="Textepardf"/>
        <w:jc w:val="both"/>
        <w:rPr>
          <w:sz w:val="20"/>
        </w:rPr>
      </w:pPr>
    </w:p>
    <w:p w:rsidR="00255740" w:rsidRPr="006B1688" w:rsidRDefault="00255740" w:rsidP="00255740">
      <w:pPr>
        <w:numPr>
          <w:ilvl w:val="0"/>
          <w:numId w:val="1"/>
        </w:numPr>
        <w:tabs>
          <w:tab w:val="clear" w:pos="786"/>
          <w:tab w:val="num" w:pos="928"/>
        </w:tabs>
        <w:ind w:left="928"/>
        <w:jc w:val="both"/>
        <w:rPr>
          <w:b/>
          <w:bCs/>
          <w:sz w:val="20"/>
          <w:u w:val="single"/>
        </w:rPr>
      </w:pPr>
      <w:r>
        <w:rPr>
          <w:b/>
          <w:bCs/>
          <w:sz w:val="20"/>
          <w:u w:val="single"/>
        </w:rPr>
        <w:t xml:space="preserve">Convention d’adhésion aux groupements de commandes de l’Association des Maires des Vosges </w:t>
      </w:r>
    </w:p>
    <w:p w:rsidR="00255740" w:rsidRDefault="00255740" w:rsidP="00255740">
      <w:pPr>
        <w:pStyle w:val="Corpsdetexte"/>
        <w:tabs>
          <w:tab w:val="left" w:pos="3420"/>
        </w:tabs>
        <w:ind w:left="1428" w:right="70"/>
        <w:rPr>
          <w:rFonts w:ascii="Times New Roman" w:hAnsi="Times New Roman" w:cs="Times New Roman"/>
          <w:sz w:val="20"/>
          <w:szCs w:val="20"/>
        </w:rPr>
      </w:pPr>
    </w:p>
    <w:p w:rsidR="00255740" w:rsidRDefault="00255740" w:rsidP="00255740">
      <w:pPr>
        <w:pStyle w:val="Textepardf"/>
        <w:shd w:val="clear" w:color="auto" w:fill="E0E0E0"/>
        <w:rPr>
          <w:sz w:val="20"/>
          <w:szCs w:val="20"/>
        </w:rPr>
      </w:pPr>
      <w:r>
        <w:rPr>
          <w:i/>
          <w:iCs/>
          <w:sz w:val="22"/>
        </w:rPr>
        <w:t>Délibération n° 2019.005</w:t>
      </w:r>
      <w:r w:rsidR="00C12C79">
        <w:rPr>
          <w:i/>
          <w:iCs/>
          <w:sz w:val="22"/>
        </w:rPr>
        <w:t>9</w:t>
      </w:r>
      <w:r>
        <w:rPr>
          <w:i/>
          <w:iCs/>
          <w:sz w:val="22"/>
        </w:rPr>
        <w:tab/>
      </w:r>
      <w:r>
        <w:rPr>
          <w:i/>
          <w:iCs/>
          <w:sz w:val="22"/>
        </w:rPr>
        <w:tab/>
        <w:t>Domaine : Commande publique</w:t>
      </w:r>
      <w:r>
        <w:rPr>
          <w:i/>
          <w:iCs/>
          <w:sz w:val="22"/>
        </w:rPr>
        <w:tab/>
      </w:r>
      <w:r>
        <w:rPr>
          <w:i/>
          <w:iCs/>
          <w:sz w:val="22"/>
        </w:rPr>
        <w:tab/>
      </w:r>
      <w:r>
        <w:rPr>
          <w:i/>
          <w:iCs/>
          <w:sz w:val="22"/>
        </w:rPr>
        <w:tab/>
        <w:t>Code : 1.4.3</w:t>
      </w:r>
    </w:p>
    <w:p w:rsidR="00255740" w:rsidRDefault="00255740" w:rsidP="00255740">
      <w:pPr>
        <w:jc w:val="both"/>
        <w:rPr>
          <w:sz w:val="20"/>
          <w:szCs w:val="20"/>
        </w:rPr>
      </w:pPr>
    </w:p>
    <w:p w:rsidR="00D82446" w:rsidRPr="00D82446" w:rsidRDefault="00D82446" w:rsidP="00D82446">
      <w:pPr>
        <w:jc w:val="both"/>
        <w:rPr>
          <w:sz w:val="20"/>
          <w:szCs w:val="20"/>
        </w:rPr>
      </w:pPr>
      <w:r w:rsidRPr="00D82446">
        <w:rPr>
          <w:sz w:val="20"/>
          <w:szCs w:val="20"/>
        </w:rPr>
        <w:t>Depuis plusieurs années, l’Association des maires et présidents de communautés des Vosges (AMV 88) réalise pour le compte de ses adhérents, des marchés publics et permet ainsi d’alléger les démarches administratives imposées par le code de la commande publique.</w:t>
      </w:r>
      <w:r>
        <w:rPr>
          <w:sz w:val="20"/>
          <w:szCs w:val="20"/>
        </w:rPr>
        <w:t xml:space="preserve"> </w:t>
      </w:r>
      <w:r w:rsidRPr="00D82446">
        <w:rPr>
          <w:sz w:val="20"/>
          <w:szCs w:val="20"/>
        </w:rPr>
        <w:t>Auparavant, la procédure se faisait dans le cadre d’une centrale d’achat, ce qui n’est plus possible en raison de l’évolution réglementaire.</w:t>
      </w:r>
    </w:p>
    <w:p w:rsidR="00D82446" w:rsidRPr="00D82446" w:rsidRDefault="00D82446" w:rsidP="00D82446">
      <w:pPr>
        <w:jc w:val="both"/>
        <w:rPr>
          <w:sz w:val="20"/>
          <w:szCs w:val="20"/>
        </w:rPr>
      </w:pPr>
      <w:r w:rsidRPr="00D82446">
        <w:rPr>
          <w:sz w:val="20"/>
          <w:szCs w:val="20"/>
        </w:rPr>
        <w:t>C’est pourquoi, l’AMV 88 a décidé de mettre en place des groupements de commandes. En adhérant, l’envoi des commandes se fait directement auprès du prestataire retenu par l’AMV 88, sans avoir à assurer le formalisme du code de la commande publique.</w:t>
      </w:r>
      <w:r>
        <w:rPr>
          <w:sz w:val="20"/>
          <w:szCs w:val="20"/>
        </w:rPr>
        <w:t xml:space="preserve"> </w:t>
      </w:r>
      <w:r w:rsidRPr="00D82446">
        <w:rPr>
          <w:sz w:val="20"/>
          <w:szCs w:val="20"/>
        </w:rPr>
        <w:t>Comme auparavant, il suffira d’adresser le formulaire de « bon de commande » au prestataire.</w:t>
      </w:r>
      <w:r>
        <w:rPr>
          <w:sz w:val="20"/>
          <w:szCs w:val="20"/>
        </w:rPr>
        <w:t xml:space="preserve"> </w:t>
      </w:r>
      <w:r w:rsidRPr="00D82446">
        <w:rPr>
          <w:sz w:val="20"/>
          <w:szCs w:val="20"/>
        </w:rPr>
        <w:t>Plusieurs groupements de commandes sont prévus afin de nous permettre d’adhérer uniquement à ceux qui proposent des produits qui nous intéressent (marchés de fournitures).</w:t>
      </w:r>
    </w:p>
    <w:p w:rsidR="00D82446" w:rsidRPr="00D82446" w:rsidRDefault="00D82446" w:rsidP="00D82446">
      <w:pPr>
        <w:jc w:val="both"/>
        <w:rPr>
          <w:sz w:val="20"/>
          <w:szCs w:val="20"/>
        </w:rPr>
      </w:pPr>
      <w:r w:rsidRPr="00D82446">
        <w:rPr>
          <w:sz w:val="20"/>
          <w:szCs w:val="20"/>
        </w:rPr>
        <w:t>En revanche, il ne sera plus possible de conclure des marchés, par nous-mêmes, pour ceux que nous confions à l’AMV 88.</w:t>
      </w:r>
    </w:p>
    <w:p w:rsidR="00D82446" w:rsidRPr="00D82446" w:rsidRDefault="00D82446" w:rsidP="00D82446">
      <w:pPr>
        <w:jc w:val="both"/>
        <w:rPr>
          <w:sz w:val="20"/>
          <w:szCs w:val="20"/>
        </w:rPr>
      </w:pPr>
      <w:r w:rsidRPr="00D82446">
        <w:rPr>
          <w:sz w:val="20"/>
          <w:szCs w:val="20"/>
        </w:rPr>
        <w:t>De fait, il vous est proposé d’adhérer aux groupements de commandes pour les produits suivants :</w:t>
      </w:r>
    </w:p>
    <w:p w:rsidR="00D82446" w:rsidRPr="00D82446" w:rsidRDefault="00D82446" w:rsidP="00D82446">
      <w:pPr>
        <w:jc w:val="both"/>
        <w:rPr>
          <w:sz w:val="20"/>
          <w:szCs w:val="20"/>
        </w:rPr>
      </w:pPr>
      <w:r w:rsidRPr="00D82446">
        <w:rPr>
          <w:sz w:val="20"/>
          <w:szCs w:val="20"/>
        </w:rPr>
        <w:t>- Produits d’entretien</w:t>
      </w:r>
    </w:p>
    <w:p w:rsidR="00D82446" w:rsidRPr="00D82446" w:rsidRDefault="00D82446" w:rsidP="00D82446">
      <w:pPr>
        <w:jc w:val="both"/>
        <w:rPr>
          <w:sz w:val="20"/>
          <w:szCs w:val="20"/>
        </w:rPr>
      </w:pPr>
      <w:r w:rsidRPr="00D82446">
        <w:rPr>
          <w:sz w:val="20"/>
          <w:szCs w:val="20"/>
        </w:rPr>
        <w:t>- Sac poubelle</w:t>
      </w:r>
    </w:p>
    <w:p w:rsidR="00D82446" w:rsidRPr="00D82446" w:rsidRDefault="00D82446" w:rsidP="00D82446">
      <w:pPr>
        <w:jc w:val="both"/>
        <w:rPr>
          <w:sz w:val="20"/>
          <w:szCs w:val="20"/>
        </w:rPr>
      </w:pPr>
      <w:r w:rsidRPr="00D82446">
        <w:rPr>
          <w:sz w:val="20"/>
          <w:szCs w:val="20"/>
        </w:rPr>
        <w:t>- Ramettes papier - enveloppes - classement</w:t>
      </w:r>
    </w:p>
    <w:p w:rsidR="00D82446" w:rsidRPr="00D82446" w:rsidRDefault="00D82446" w:rsidP="00D82446">
      <w:pPr>
        <w:jc w:val="both"/>
        <w:rPr>
          <w:sz w:val="20"/>
          <w:szCs w:val="20"/>
        </w:rPr>
      </w:pPr>
      <w:r w:rsidRPr="00D82446">
        <w:rPr>
          <w:sz w:val="20"/>
          <w:szCs w:val="20"/>
        </w:rPr>
        <w:t>- Fournitures scolaires</w:t>
      </w:r>
    </w:p>
    <w:p w:rsidR="00D82446" w:rsidRPr="00D82446" w:rsidRDefault="00D82446" w:rsidP="00D82446">
      <w:pPr>
        <w:jc w:val="both"/>
        <w:rPr>
          <w:sz w:val="20"/>
          <w:szCs w:val="20"/>
        </w:rPr>
      </w:pPr>
      <w:r w:rsidRPr="00D82446">
        <w:rPr>
          <w:sz w:val="20"/>
          <w:szCs w:val="20"/>
        </w:rPr>
        <w:t>- Manuels scolaires</w:t>
      </w:r>
    </w:p>
    <w:p w:rsidR="00D82446" w:rsidRPr="00D82446" w:rsidRDefault="00D82446" w:rsidP="00D82446">
      <w:pPr>
        <w:jc w:val="both"/>
        <w:rPr>
          <w:sz w:val="20"/>
          <w:szCs w:val="20"/>
        </w:rPr>
      </w:pPr>
      <w:r w:rsidRPr="00D82446">
        <w:rPr>
          <w:sz w:val="20"/>
          <w:szCs w:val="20"/>
        </w:rPr>
        <w:t>- Espaces verts</w:t>
      </w:r>
    </w:p>
    <w:p w:rsidR="00D82446" w:rsidRPr="00D82446" w:rsidRDefault="00D82446" w:rsidP="00D82446">
      <w:pPr>
        <w:jc w:val="both"/>
        <w:rPr>
          <w:sz w:val="20"/>
          <w:szCs w:val="20"/>
        </w:rPr>
      </w:pPr>
      <w:r w:rsidRPr="00D82446">
        <w:rPr>
          <w:sz w:val="20"/>
          <w:szCs w:val="20"/>
        </w:rPr>
        <w:t>- Peintures routières</w:t>
      </w:r>
    </w:p>
    <w:p w:rsidR="00D82446" w:rsidRPr="00D82446" w:rsidRDefault="00D82446" w:rsidP="00D82446">
      <w:pPr>
        <w:jc w:val="both"/>
        <w:rPr>
          <w:sz w:val="20"/>
          <w:szCs w:val="20"/>
        </w:rPr>
      </w:pPr>
      <w:r w:rsidRPr="00D82446">
        <w:rPr>
          <w:sz w:val="20"/>
          <w:szCs w:val="20"/>
        </w:rPr>
        <w:t>- Compteurs d’eau</w:t>
      </w:r>
    </w:p>
    <w:p w:rsidR="00D82446" w:rsidRPr="00D82446" w:rsidRDefault="00D82446" w:rsidP="00D82446">
      <w:pPr>
        <w:jc w:val="both"/>
        <w:rPr>
          <w:sz w:val="20"/>
          <w:szCs w:val="20"/>
        </w:rPr>
      </w:pPr>
      <w:r w:rsidRPr="00D82446">
        <w:rPr>
          <w:sz w:val="20"/>
          <w:szCs w:val="20"/>
        </w:rPr>
        <w:t>En fonction de l’évolution des groupements de commandes je vous proposerai d’adhérer pour d’autres fournitures qui pourraient nous intéresser.</w:t>
      </w:r>
    </w:p>
    <w:p w:rsidR="00D82446" w:rsidRPr="00D82446" w:rsidRDefault="00D82446" w:rsidP="00D82446">
      <w:pPr>
        <w:jc w:val="both"/>
        <w:rPr>
          <w:sz w:val="20"/>
          <w:szCs w:val="20"/>
        </w:rPr>
      </w:pPr>
      <w:r w:rsidRPr="00D82446">
        <w:rPr>
          <w:sz w:val="20"/>
          <w:szCs w:val="20"/>
        </w:rPr>
        <w:t>Afin de sécuriser ce service, il est nécessaire d'établir une convention de groupement de commandes entre l’AMV 88 et l’ensemble des adhérents et partenaires. Celle-ci est conclue pour une durée initiale de 8 ans, soit jusqu’au 31 décembre 2027 après validation, et pourra être prolongée par le comité de pilotage afin d’éviter des démarches administratives supplémentaires.</w:t>
      </w:r>
    </w:p>
    <w:p w:rsidR="00D82446" w:rsidRPr="00D82446" w:rsidRDefault="00D82446" w:rsidP="00D82446">
      <w:pPr>
        <w:jc w:val="both"/>
        <w:rPr>
          <w:sz w:val="20"/>
          <w:szCs w:val="20"/>
        </w:rPr>
      </w:pPr>
      <w:r w:rsidRPr="00D82446">
        <w:rPr>
          <w:sz w:val="20"/>
          <w:szCs w:val="20"/>
        </w:rPr>
        <w:t xml:space="preserve">Un modèle de cette convention est joint à cette délibération pour que vous ayez une parfaite connaissance de ce nouveau dispositif. Le contenu de cette convention restera le même, les noms des structures adhérentes seront ajoutés, ainsi que les fournitures concernées pour valider la participation de la commune. </w:t>
      </w:r>
    </w:p>
    <w:p w:rsidR="00D82446" w:rsidRPr="00D82446" w:rsidRDefault="00D82446" w:rsidP="00D82446">
      <w:pPr>
        <w:jc w:val="both"/>
        <w:rPr>
          <w:sz w:val="20"/>
          <w:szCs w:val="20"/>
        </w:rPr>
      </w:pPr>
      <w:r w:rsidRPr="00D82446">
        <w:rPr>
          <w:sz w:val="20"/>
          <w:szCs w:val="20"/>
        </w:rPr>
        <w:t>Vous pourrez, également, à tout moment, adhérer ou vous retirer, des groupements de commandes de l’AMV 88.</w:t>
      </w:r>
    </w:p>
    <w:p w:rsidR="00D82446" w:rsidRPr="00D82446" w:rsidRDefault="00D82446" w:rsidP="00D82446">
      <w:pPr>
        <w:jc w:val="both"/>
        <w:rPr>
          <w:sz w:val="20"/>
          <w:szCs w:val="20"/>
        </w:rPr>
      </w:pPr>
      <w:r w:rsidRPr="00D82446">
        <w:rPr>
          <w:sz w:val="20"/>
          <w:szCs w:val="20"/>
        </w:rPr>
        <w:lastRenderedPageBreak/>
        <w:t xml:space="preserve">En effet, pour une bonne gestion administrative communale et après délibération, le Conseil municipal décide, d’accorder à Monsieur le Maire les délégations suivantes : </w:t>
      </w:r>
    </w:p>
    <w:p w:rsidR="00D82446" w:rsidRPr="00D82446" w:rsidRDefault="00D82446" w:rsidP="00D82446">
      <w:pPr>
        <w:jc w:val="both"/>
        <w:rPr>
          <w:sz w:val="20"/>
          <w:szCs w:val="20"/>
        </w:rPr>
      </w:pPr>
      <w:r w:rsidRPr="00D82446">
        <w:rPr>
          <w:sz w:val="20"/>
          <w:szCs w:val="20"/>
        </w:rPr>
        <w:t>- prendre toute décision concernant l’adhésion, le retrait des groupements de commandes de l’AMV 88 et l’ensemble des actes nécessaires à sa gestion ;</w:t>
      </w:r>
    </w:p>
    <w:p w:rsidR="00D82446" w:rsidRPr="00D82446" w:rsidRDefault="00D82446" w:rsidP="00D82446">
      <w:pPr>
        <w:jc w:val="both"/>
        <w:rPr>
          <w:sz w:val="20"/>
          <w:szCs w:val="20"/>
        </w:rPr>
      </w:pPr>
      <w:r w:rsidRPr="00D82446">
        <w:rPr>
          <w:sz w:val="20"/>
          <w:szCs w:val="20"/>
        </w:rPr>
        <w:t>- exécuter et régler les marchés conclus dans le cadre du ou des groupements de commandes, ainsi que tous les actes nécessaires dans ce cadre.</w:t>
      </w:r>
    </w:p>
    <w:p w:rsidR="00D82446" w:rsidRPr="00D82446" w:rsidRDefault="00D82446" w:rsidP="00D82446">
      <w:pPr>
        <w:jc w:val="both"/>
        <w:rPr>
          <w:sz w:val="20"/>
          <w:szCs w:val="20"/>
        </w:rPr>
      </w:pPr>
      <w:r w:rsidRPr="00D82446">
        <w:rPr>
          <w:sz w:val="20"/>
          <w:szCs w:val="20"/>
        </w:rPr>
        <w:t xml:space="preserve">Après en avoir délibéré, le conseil municipal: </w:t>
      </w:r>
    </w:p>
    <w:p w:rsidR="00D82446" w:rsidRPr="00D82446" w:rsidRDefault="00D82446" w:rsidP="00D82446">
      <w:pPr>
        <w:numPr>
          <w:ilvl w:val="0"/>
          <w:numId w:val="3"/>
        </w:numPr>
        <w:jc w:val="both"/>
        <w:rPr>
          <w:sz w:val="20"/>
        </w:rPr>
      </w:pPr>
      <w:r w:rsidRPr="00D82446">
        <w:rPr>
          <w:sz w:val="20"/>
        </w:rPr>
        <w:t xml:space="preserve"> Approuve le projet de convention de groupements avec l’AMV 88, annexé à la présente délibération. </w:t>
      </w:r>
    </w:p>
    <w:p w:rsidR="00D82446" w:rsidRPr="00D82446" w:rsidRDefault="00D82446" w:rsidP="00D82446">
      <w:pPr>
        <w:numPr>
          <w:ilvl w:val="0"/>
          <w:numId w:val="3"/>
        </w:numPr>
        <w:jc w:val="both"/>
        <w:rPr>
          <w:sz w:val="20"/>
          <w:szCs w:val="20"/>
        </w:rPr>
      </w:pPr>
      <w:r w:rsidRPr="00D82446">
        <w:rPr>
          <w:sz w:val="20"/>
        </w:rPr>
        <w:t>Autorise le Maire à signer les conventions nécessaires pour pouvoir bénéficier des groupements de commandes de</w:t>
      </w:r>
      <w:r w:rsidRPr="00D82446">
        <w:rPr>
          <w:sz w:val="20"/>
          <w:szCs w:val="20"/>
        </w:rPr>
        <w:t xml:space="preserve"> l’AMV 88 ainsi que les actes nécessaires et signer par la suite pour d’autres en fonction de l’évolution des besoins.</w:t>
      </w:r>
    </w:p>
    <w:p w:rsidR="009A7752" w:rsidRPr="00BF5647" w:rsidRDefault="009A7752" w:rsidP="00C07902">
      <w:pPr>
        <w:ind w:left="720"/>
        <w:jc w:val="both"/>
        <w:rPr>
          <w:sz w:val="20"/>
        </w:rPr>
      </w:pPr>
    </w:p>
    <w:p w:rsidR="002077FD" w:rsidRDefault="004720C6" w:rsidP="002077FD">
      <w:pPr>
        <w:ind w:left="1416" w:hanging="1416"/>
        <w:jc w:val="center"/>
        <w:rPr>
          <w:sz w:val="20"/>
        </w:rPr>
      </w:pPr>
      <w:r>
        <w:rPr>
          <w:rFonts w:ascii="Comic Sans MS" w:hAnsi="Comic Sans MS"/>
          <w:bdr w:val="single" w:sz="4" w:space="0" w:color="auto"/>
        </w:rPr>
        <w:t>Terrains</w:t>
      </w:r>
    </w:p>
    <w:p w:rsidR="001719D3" w:rsidRDefault="001719D3" w:rsidP="001719D3">
      <w:pPr>
        <w:ind w:left="720" w:right="22"/>
        <w:jc w:val="both"/>
        <w:rPr>
          <w:sz w:val="20"/>
        </w:rPr>
      </w:pPr>
    </w:p>
    <w:p w:rsidR="008D745A" w:rsidRDefault="00D82446" w:rsidP="00255740">
      <w:pPr>
        <w:numPr>
          <w:ilvl w:val="0"/>
          <w:numId w:val="1"/>
        </w:numPr>
        <w:tabs>
          <w:tab w:val="clear" w:pos="786"/>
          <w:tab w:val="num" w:pos="928"/>
        </w:tabs>
        <w:ind w:left="928"/>
        <w:jc w:val="both"/>
        <w:rPr>
          <w:b/>
          <w:bCs/>
          <w:sz w:val="20"/>
          <w:u w:val="single"/>
        </w:rPr>
      </w:pPr>
      <w:r>
        <w:rPr>
          <w:b/>
          <w:bCs/>
          <w:sz w:val="20"/>
          <w:u w:val="single"/>
        </w:rPr>
        <w:t>Achat de terrain</w:t>
      </w:r>
    </w:p>
    <w:p w:rsidR="008D745A" w:rsidRPr="00255740" w:rsidRDefault="008D745A" w:rsidP="00255740">
      <w:pPr>
        <w:ind w:left="720" w:right="22"/>
        <w:jc w:val="both"/>
        <w:rPr>
          <w:sz w:val="20"/>
        </w:rPr>
      </w:pPr>
    </w:p>
    <w:p w:rsidR="006A6730" w:rsidRDefault="008D745A" w:rsidP="006A6730">
      <w:pPr>
        <w:pStyle w:val="Textepardf"/>
        <w:shd w:val="clear" w:color="auto" w:fill="E0E0E0"/>
        <w:tabs>
          <w:tab w:val="left" w:pos="3828"/>
        </w:tabs>
        <w:rPr>
          <w:i/>
          <w:iCs/>
          <w:sz w:val="22"/>
        </w:rPr>
      </w:pPr>
      <w:r>
        <w:rPr>
          <w:i/>
          <w:iCs/>
          <w:sz w:val="22"/>
        </w:rPr>
        <w:t>Délibération n° 2019.00</w:t>
      </w:r>
      <w:r w:rsidR="00C12C79">
        <w:rPr>
          <w:i/>
          <w:iCs/>
          <w:sz w:val="22"/>
        </w:rPr>
        <w:t>60</w:t>
      </w:r>
      <w:r>
        <w:rPr>
          <w:i/>
          <w:iCs/>
          <w:sz w:val="22"/>
        </w:rPr>
        <w:tab/>
      </w:r>
      <w:r w:rsidR="006A6730">
        <w:rPr>
          <w:i/>
          <w:iCs/>
          <w:sz w:val="22"/>
        </w:rPr>
        <w:t>Domaine : Domaine et patrimoine</w:t>
      </w:r>
      <w:r w:rsidR="006A6730">
        <w:rPr>
          <w:i/>
          <w:iCs/>
          <w:sz w:val="22"/>
        </w:rPr>
        <w:tab/>
      </w:r>
      <w:r w:rsidR="006A6730">
        <w:rPr>
          <w:i/>
          <w:iCs/>
          <w:sz w:val="22"/>
        </w:rPr>
        <w:tab/>
        <w:t>Code : 3.1</w:t>
      </w:r>
    </w:p>
    <w:p w:rsidR="006A6730" w:rsidRDefault="006A6730" w:rsidP="006A6730">
      <w:pPr>
        <w:pStyle w:val="CorpsDlibration"/>
      </w:pPr>
    </w:p>
    <w:p w:rsidR="006A6730" w:rsidRDefault="006A6730" w:rsidP="006A6730">
      <w:pPr>
        <w:jc w:val="both"/>
        <w:rPr>
          <w:sz w:val="20"/>
          <w:szCs w:val="20"/>
        </w:rPr>
      </w:pPr>
      <w:r w:rsidRPr="007E63E9">
        <w:rPr>
          <w:sz w:val="20"/>
          <w:szCs w:val="20"/>
        </w:rPr>
        <w:t xml:space="preserve">Monsieur Le Maire informe l’assemblée délibérante d’un courrier émanant de </w:t>
      </w:r>
      <w:r>
        <w:rPr>
          <w:sz w:val="20"/>
          <w:szCs w:val="20"/>
        </w:rPr>
        <w:t>Monsieur Daniel PERRIN</w:t>
      </w:r>
      <w:r w:rsidRPr="007E63E9">
        <w:rPr>
          <w:sz w:val="20"/>
          <w:szCs w:val="20"/>
        </w:rPr>
        <w:t xml:space="preserve">, domicilié </w:t>
      </w:r>
      <w:r>
        <w:rPr>
          <w:sz w:val="20"/>
          <w:szCs w:val="20"/>
        </w:rPr>
        <w:t>3 route de Prèle à Le Syndicat</w:t>
      </w:r>
      <w:r w:rsidRPr="007E63E9">
        <w:rPr>
          <w:sz w:val="20"/>
          <w:szCs w:val="20"/>
        </w:rPr>
        <w:t>, concernant une proposition de vente de</w:t>
      </w:r>
      <w:r>
        <w:rPr>
          <w:sz w:val="20"/>
          <w:szCs w:val="20"/>
        </w:rPr>
        <w:t>s</w:t>
      </w:r>
      <w:r w:rsidRPr="007E63E9">
        <w:rPr>
          <w:sz w:val="20"/>
          <w:szCs w:val="20"/>
        </w:rPr>
        <w:t xml:space="preserve"> parcelle</w:t>
      </w:r>
      <w:r>
        <w:rPr>
          <w:sz w:val="20"/>
          <w:szCs w:val="20"/>
        </w:rPr>
        <w:t>s</w:t>
      </w:r>
      <w:r w:rsidRPr="007E63E9">
        <w:rPr>
          <w:sz w:val="20"/>
          <w:szCs w:val="20"/>
        </w:rPr>
        <w:t xml:space="preserve"> </w:t>
      </w:r>
      <w:r>
        <w:rPr>
          <w:sz w:val="20"/>
          <w:szCs w:val="20"/>
        </w:rPr>
        <w:t>F</w:t>
      </w:r>
      <w:r w:rsidR="00234326">
        <w:rPr>
          <w:sz w:val="20"/>
          <w:szCs w:val="20"/>
        </w:rPr>
        <w:t>324</w:t>
      </w:r>
      <w:r>
        <w:rPr>
          <w:sz w:val="20"/>
          <w:szCs w:val="20"/>
        </w:rPr>
        <w:t xml:space="preserve"> et F14</w:t>
      </w:r>
      <w:r w:rsidRPr="007E63E9">
        <w:rPr>
          <w:sz w:val="20"/>
          <w:szCs w:val="20"/>
        </w:rPr>
        <w:t>, sise</w:t>
      </w:r>
      <w:r>
        <w:rPr>
          <w:sz w:val="20"/>
          <w:szCs w:val="20"/>
        </w:rPr>
        <w:t>s</w:t>
      </w:r>
      <w:r w:rsidRPr="007E63E9">
        <w:rPr>
          <w:sz w:val="20"/>
          <w:szCs w:val="20"/>
        </w:rPr>
        <w:t xml:space="preserve"> à </w:t>
      </w:r>
      <w:r>
        <w:rPr>
          <w:sz w:val="20"/>
          <w:szCs w:val="20"/>
        </w:rPr>
        <w:t>Cheneau</w:t>
      </w:r>
      <w:r w:rsidRPr="007E63E9">
        <w:rPr>
          <w:sz w:val="20"/>
          <w:szCs w:val="20"/>
        </w:rPr>
        <w:t xml:space="preserve">, pour une surface </w:t>
      </w:r>
      <w:r w:rsidR="00234326">
        <w:rPr>
          <w:sz w:val="20"/>
          <w:szCs w:val="20"/>
        </w:rPr>
        <w:t xml:space="preserve">totale </w:t>
      </w:r>
      <w:r w:rsidRPr="007E63E9">
        <w:rPr>
          <w:sz w:val="20"/>
          <w:szCs w:val="20"/>
        </w:rPr>
        <w:t xml:space="preserve">de </w:t>
      </w:r>
      <w:r w:rsidR="00234326">
        <w:rPr>
          <w:sz w:val="20"/>
          <w:szCs w:val="20"/>
        </w:rPr>
        <w:t>9 131</w:t>
      </w:r>
      <w:r w:rsidRPr="007E63E9">
        <w:rPr>
          <w:sz w:val="20"/>
          <w:szCs w:val="20"/>
        </w:rPr>
        <w:t xml:space="preserve"> m². </w:t>
      </w:r>
      <w:r>
        <w:rPr>
          <w:sz w:val="20"/>
          <w:szCs w:val="20"/>
        </w:rPr>
        <w:t>Dans</w:t>
      </w:r>
      <w:r w:rsidRPr="007E63E9">
        <w:rPr>
          <w:sz w:val="20"/>
          <w:szCs w:val="20"/>
        </w:rPr>
        <w:t xml:space="preserve"> le cadre d’une politique d’investissement  foncier, la commune souhaite</w:t>
      </w:r>
      <w:r>
        <w:rPr>
          <w:sz w:val="20"/>
        </w:rPr>
        <w:t xml:space="preserve"> acquérir ce</w:t>
      </w:r>
      <w:r w:rsidR="00234326">
        <w:rPr>
          <w:sz w:val="20"/>
        </w:rPr>
        <w:t>s</w:t>
      </w:r>
      <w:r>
        <w:rPr>
          <w:sz w:val="20"/>
        </w:rPr>
        <w:t xml:space="preserve"> parcelle</w:t>
      </w:r>
      <w:r w:rsidR="00234326">
        <w:rPr>
          <w:sz w:val="20"/>
        </w:rPr>
        <w:t>s</w:t>
      </w:r>
      <w:r>
        <w:rPr>
          <w:sz w:val="20"/>
        </w:rPr>
        <w:t xml:space="preserve"> privée</w:t>
      </w:r>
      <w:r w:rsidR="00234326">
        <w:rPr>
          <w:sz w:val="20"/>
        </w:rPr>
        <w:t>s</w:t>
      </w:r>
      <w:r>
        <w:rPr>
          <w:sz w:val="20"/>
        </w:rPr>
        <w:t xml:space="preserve"> forestière</w:t>
      </w:r>
      <w:r w:rsidR="00234326">
        <w:rPr>
          <w:sz w:val="20"/>
        </w:rPr>
        <w:t>s</w:t>
      </w:r>
      <w:r>
        <w:rPr>
          <w:sz w:val="20"/>
          <w:szCs w:val="20"/>
        </w:rPr>
        <w:t xml:space="preserve">. </w:t>
      </w:r>
      <w:r w:rsidR="00234326">
        <w:rPr>
          <w:sz w:val="20"/>
          <w:szCs w:val="20"/>
        </w:rPr>
        <w:t>La commission terrains a émis un avis favorable.</w:t>
      </w:r>
    </w:p>
    <w:p w:rsidR="006A6730" w:rsidRDefault="006A6730" w:rsidP="006A6730">
      <w:pPr>
        <w:jc w:val="both"/>
        <w:rPr>
          <w:sz w:val="20"/>
        </w:rPr>
      </w:pPr>
      <w:r>
        <w:rPr>
          <w:sz w:val="20"/>
        </w:rPr>
        <w:t>Après en avoir délibéré, le Conseil Municipal, à l’unanimité,</w:t>
      </w:r>
    </w:p>
    <w:p w:rsidR="006A6730" w:rsidRDefault="006A6730" w:rsidP="006A6730">
      <w:pPr>
        <w:numPr>
          <w:ilvl w:val="0"/>
          <w:numId w:val="2"/>
        </w:numPr>
        <w:tabs>
          <w:tab w:val="clear" w:pos="720"/>
          <w:tab w:val="num" w:pos="644"/>
        </w:tabs>
        <w:ind w:left="644"/>
        <w:jc w:val="both"/>
        <w:rPr>
          <w:sz w:val="20"/>
        </w:rPr>
      </w:pPr>
      <w:r>
        <w:rPr>
          <w:sz w:val="20"/>
        </w:rPr>
        <w:t>ACCEPTE l’achat, en l’état, de</w:t>
      </w:r>
      <w:r w:rsidR="00234326">
        <w:rPr>
          <w:sz w:val="20"/>
        </w:rPr>
        <w:t>s</w:t>
      </w:r>
      <w:r>
        <w:rPr>
          <w:sz w:val="20"/>
        </w:rPr>
        <w:t xml:space="preserve"> </w:t>
      </w:r>
      <w:r w:rsidR="00234326">
        <w:rPr>
          <w:sz w:val="20"/>
        </w:rPr>
        <w:t>p</w:t>
      </w:r>
      <w:r>
        <w:rPr>
          <w:sz w:val="20"/>
        </w:rPr>
        <w:t>arcelle</w:t>
      </w:r>
      <w:r w:rsidR="00234326">
        <w:rPr>
          <w:sz w:val="20"/>
        </w:rPr>
        <w:t>s</w:t>
      </w:r>
      <w:r>
        <w:rPr>
          <w:sz w:val="20"/>
        </w:rPr>
        <w:t xml:space="preserve"> </w:t>
      </w:r>
      <w:r w:rsidR="00234326">
        <w:rPr>
          <w:sz w:val="20"/>
        </w:rPr>
        <w:t>F324 et F14</w:t>
      </w:r>
      <w:r>
        <w:rPr>
          <w:sz w:val="20"/>
          <w:szCs w:val="20"/>
        </w:rPr>
        <w:t xml:space="preserve"> </w:t>
      </w:r>
      <w:r>
        <w:rPr>
          <w:sz w:val="20"/>
        </w:rPr>
        <w:t xml:space="preserve">à </w:t>
      </w:r>
      <w:r w:rsidR="00234326">
        <w:rPr>
          <w:sz w:val="20"/>
        </w:rPr>
        <w:t>la famille de Monsieur Daniel PERRIN</w:t>
      </w:r>
      <w:r>
        <w:rPr>
          <w:sz w:val="20"/>
        </w:rPr>
        <w:t xml:space="preserve"> pour une surface totale  de </w:t>
      </w:r>
      <w:r w:rsidR="00234326">
        <w:rPr>
          <w:sz w:val="20"/>
        </w:rPr>
        <w:t>9 131</w:t>
      </w:r>
      <w:r>
        <w:rPr>
          <w:sz w:val="20"/>
        </w:rPr>
        <w:t xml:space="preserve"> m².</w:t>
      </w:r>
    </w:p>
    <w:p w:rsidR="006A6730" w:rsidRDefault="006A6730" w:rsidP="006A6730">
      <w:pPr>
        <w:numPr>
          <w:ilvl w:val="0"/>
          <w:numId w:val="2"/>
        </w:numPr>
        <w:tabs>
          <w:tab w:val="clear" w:pos="720"/>
          <w:tab w:val="num" w:pos="644"/>
        </w:tabs>
        <w:ind w:left="644"/>
        <w:jc w:val="both"/>
        <w:rPr>
          <w:sz w:val="20"/>
        </w:rPr>
      </w:pPr>
      <w:r>
        <w:rPr>
          <w:sz w:val="20"/>
        </w:rPr>
        <w:t>ACCEPTE l</w:t>
      </w:r>
      <w:r w:rsidR="00234326">
        <w:rPr>
          <w:sz w:val="20"/>
        </w:rPr>
        <w:t>e prix de vente du terrain</w:t>
      </w:r>
      <w:r>
        <w:rPr>
          <w:sz w:val="20"/>
        </w:rPr>
        <w:t xml:space="preserve"> à </w:t>
      </w:r>
      <w:r w:rsidR="00234326">
        <w:rPr>
          <w:sz w:val="20"/>
        </w:rPr>
        <w:t>5 000</w:t>
      </w:r>
      <w:r>
        <w:rPr>
          <w:sz w:val="20"/>
        </w:rPr>
        <w:t xml:space="preserve"> €.</w:t>
      </w:r>
    </w:p>
    <w:p w:rsidR="006A6730" w:rsidRDefault="006A6730" w:rsidP="006A6730">
      <w:pPr>
        <w:pStyle w:val="Textepardf"/>
        <w:numPr>
          <w:ilvl w:val="0"/>
          <w:numId w:val="2"/>
        </w:numPr>
        <w:tabs>
          <w:tab w:val="clear" w:pos="720"/>
          <w:tab w:val="num" w:pos="644"/>
        </w:tabs>
        <w:ind w:left="644"/>
        <w:jc w:val="both"/>
        <w:rPr>
          <w:color w:val="auto"/>
          <w:sz w:val="20"/>
        </w:rPr>
      </w:pPr>
      <w:r>
        <w:rPr>
          <w:color w:val="auto"/>
          <w:sz w:val="20"/>
        </w:rPr>
        <w:t>AJOUTE que tous les frais inhérents à cette vente seront et resteront à la charge de la commune, notamment les frais de notaire.</w:t>
      </w:r>
    </w:p>
    <w:p w:rsidR="006A6730" w:rsidRPr="00B11D56" w:rsidRDefault="006A6730" w:rsidP="006A6730">
      <w:pPr>
        <w:numPr>
          <w:ilvl w:val="0"/>
          <w:numId w:val="2"/>
        </w:numPr>
        <w:tabs>
          <w:tab w:val="clear" w:pos="720"/>
          <w:tab w:val="num" w:pos="644"/>
        </w:tabs>
        <w:jc w:val="both"/>
        <w:rPr>
          <w:sz w:val="20"/>
        </w:rPr>
      </w:pPr>
      <w:r w:rsidRPr="00B11D56">
        <w:rPr>
          <w:sz w:val="20"/>
        </w:rPr>
        <w:t>AUTORISE Monsieur Le Maire à signer tout document y relatif, notamment l'a</w:t>
      </w:r>
      <w:r>
        <w:rPr>
          <w:sz w:val="20"/>
        </w:rPr>
        <w:t xml:space="preserve">cte de vente devant être dressé </w:t>
      </w:r>
      <w:r w:rsidRPr="00B11D56">
        <w:rPr>
          <w:sz w:val="20"/>
        </w:rPr>
        <w:t xml:space="preserve">en l'Etude de </w:t>
      </w:r>
      <w:r w:rsidRPr="00B11D56">
        <w:rPr>
          <w:sz w:val="20"/>
          <w:szCs w:val="20"/>
        </w:rPr>
        <w:t>Maître PEIFFER</w:t>
      </w:r>
      <w:r w:rsidRPr="00B11D56">
        <w:rPr>
          <w:sz w:val="20"/>
        </w:rPr>
        <w:t>, Notaire à Remiremont.</w:t>
      </w:r>
    </w:p>
    <w:p w:rsidR="008D745A" w:rsidRPr="001719D3" w:rsidRDefault="008D745A" w:rsidP="001719D3">
      <w:pPr>
        <w:ind w:left="720" w:right="22"/>
        <w:jc w:val="both"/>
        <w:rPr>
          <w:sz w:val="20"/>
        </w:rPr>
      </w:pPr>
    </w:p>
    <w:p w:rsidR="00770CE4" w:rsidRDefault="00234326" w:rsidP="00255740">
      <w:pPr>
        <w:numPr>
          <w:ilvl w:val="0"/>
          <w:numId w:val="1"/>
        </w:numPr>
        <w:tabs>
          <w:tab w:val="clear" w:pos="786"/>
          <w:tab w:val="num" w:pos="928"/>
        </w:tabs>
        <w:ind w:left="928"/>
        <w:jc w:val="both"/>
        <w:rPr>
          <w:b/>
          <w:bCs/>
          <w:sz w:val="20"/>
          <w:u w:val="single"/>
        </w:rPr>
      </w:pPr>
      <w:r>
        <w:rPr>
          <w:b/>
          <w:bCs/>
          <w:sz w:val="20"/>
          <w:u w:val="single"/>
        </w:rPr>
        <w:t>Vente de terrain</w:t>
      </w:r>
    </w:p>
    <w:p w:rsidR="00770CE4" w:rsidRDefault="00770CE4" w:rsidP="00770CE4">
      <w:pPr>
        <w:ind w:left="928"/>
        <w:jc w:val="both"/>
        <w:rPr>
          <w:b/>
          <w:bCs/>
          <w:sz w:val="20"/>
          <w:u w:val="single"/>
        </w:rPr>
      </w:pPr>
    </w:p>
    <w:p w:rsidR="00770CE4" w:rsidRDefault="00770CE4" w:rsidP="00234326">
      <w:pPr>
        <w:pStyle w:val="Textepardf"/>
        <w:shd w:val="clear" w:color="auto" w:fill="E0E0E0"/>
        <w:tabs>
          <w:tab w:val="left" w:pos="3828"/>
        </w:tabs>
        <w:rPr>
          <w:i/>
          <w:iCs/>
          <w:sz w:val="22"/>
        </w:rPr>
      </w:pPr>
      <w:r>
        <w:rPr>
          <w:i/>
          <w:iCs/>
          <w:sz w:val="22"/>
        </w:rPr>
        <w:t>Délibération n° 2019.00</w:t>
      </w:r>
      <w:r w:rsidR="00234326">
        <w:rPr>
          <w:i/>
          <w:iCs/>
          <w:sz w:val="22"/>
        </w:rPr>
        <w:t>61</w:t>
      </w:r>
      <w:r w:rsidR="00234326">
        <w:rPr>
          <w:i/>
          <w:iCs/>
          <w:sz w:val="22"/>
        </w:rPr>
        <w:tab/>
      </w:r>
      <w:r>
        <w:rPr>
          <w:i/>
          <w:iCs/>
          <w:sz w:val="22"/>
        </w:rPr>
        <w:t xml:space="preserve">Domaine : </w:t>
      </w:r>
      <w:r w:rsidR="00234326">
        <w:rPr>
          <w:i/>
          <w:iCs/>
          <w:sz w:val="22"/>
        </w:rPr>
        <w:t>Domaine et patrimoine</w:t>
      </w:r>
      <w:r>
        <w:rPr>
          <w:i/>
          <w:iCs/>
          <w:sz w:val="22"/>
        </w:rPr>
        <w:tab/>
      </w:r>
      <w:r>
        <w:rPr>
          <w:i/>
          <w:iCs/>
          <w:sz w:val="22"/>
        </w:rPr>
        <w:tab/>
        <w:t xml:space="preserve">Code : </w:t>
      </w:r>
      <w:r w:rsidR="00270C8F">
        <w:rPr>
          <w:i/>
          <w:iCs/>
          <w:sz w:val="22"/>
        </w:rPr>
        <w:t>3.5</w:t>
      </w:r>
    </w:p>
    <w:p w:rsidR="00770CE4" w:rsidRDefault="00770CE4" w:rsidP="00770CE4">
      <w:pPr>
        <w:pStyle w:val="CorpsDlibration"/>
      </w:pPr>
    </w:p>
    <w:p w:rsidR="00270C8F" w:rsidRPr="00CA6116" w:rsidRDefault="00270C8F" w:rsidP="00270C8F">
      <w:pPr>
        <w:jc w:val="both"/>
        <w:rPr>
          <w:sz w:val="20"/>
          <w:szCs w:val="20"/>
        </w:rPr>
      </w:pPr>
      <w:r>
        <w:rPr>
          <w:sz w:val="20"/>
          <w:szCs w:val="20"/>
        </w:rPr>
        <w:t xml:space="preserve">Monsieur Jean-Claude PETITGENET présente au conseil municipal un courrier émanant de M. Amé DEMANGE, gérant de </w:t>
      </w:r>
      <w:r w:rsidRPr="0022713C">
        <w:rPr>
          <w:sz w:val="20"/>
          <w:szCs w:val="20"/>
        </w:rPr>
        <w:t>l’entreprise Amé Terrassement Rénovation</w:t>
      </w:r>
      <w:r>
        <w:rPr>
          <w:sz w:val="20"/>
          <w:szCs w:val="20"/>
        </w:rPr>
        <w:t xml:space="preserve">, </w:t>
      </w:r>
      <w:r w:rsidRPr="00CA6116">
        <w:rPr>
          <w:sz w:val="20"/>
          <w:szCs w:val="20"/>
        </w:rPr>
        <w:t>domicilié</w:t>
      </w:r>
      <w:r>
        <w:rPr>
          <w:sz w:val="20"/>
          <w:szCs w:val="20"/>
        </w:rPr>
        <w:t xml:space="preserve"> 36bis route de St Amé </w:t>
      </w:r>
      <w:r w:rsidRPr="00CA6116">
        <w:rPr>
          <w:sz w:val="20"/>
          <w:szCs w:val="20"/>
        </w:rPr>
        <w:t xml:space="preserve">à </w:t>
      </w:r>
      <w:r>
        <w:rPr>
          <w:sz w:val="20"/>
          <w:szCs w:val="20"/>
        </w:rPr>
        <w:t>Cleurie</w:t>
      </w:r>
      <w:r w:rsidRPr="00CA6116">
        <w:rPr>
          <w:sz w:val="20"/>
          <w:szCs w:val="20"/>
        </w:rPr>
        <w:t xml:space="preserve"> </w:t>
      </w:r>
      <w:r>
        <w:rPr>
          <w:sz w:val="20"/>
          <w:szCs w:val="20"/>
        </w:rPr>
        <w:t xml:space="preserve">qui </w:t>
      </w:r>
      <w:r w:rsidRPr="00CA6116">
        <w:rPr>
          <w:sz w:val="20"/>
          <w:szCs w:val="20"/>
        </w:rPr>
        <w:t xml:space="preserve">souhaite acquérir </w:t>
      </w:r>
      <w:r>
        <w:rPr>
          <w:sz w:val="20"/>
          <w:szCs w:val="20"/>
        </w:rPr>
        <w:t xml:space="preserve"> </w:t>
      </w:r>
      <w:r w:rsidRPr="00CA6116">
        <w:rPr>
          <w:sz w:val="20"/>
          <w:szCs w:val="20"/>
        </w:rPr>
        <w:t xml:space="preserve">une partie de la parcelle communale </w:t>
      </w:r>
      <w:r>
        <w:rPr>
          <w:sz w:val="20"/>
          <w:szCs w:val="20"/>
        </w:rPr>
        <w:t>AN 200</w:t>
      </w:r>
      <w:r w:rsidRPr="00CA6116">
        <w:rPr>
          <w:sz w:val="20"/>
          <w:szCs w:val="20"/>
        </w:rPr>
        <w:t xml:space="preserve">, jouxtant </w:t>
      </w:r>
      <w:r>
        <w:rPr>
          <w:sz w:val="20"/>
          <w:szCs w:val="20"/>
        </w:rPr>
        <w:t>son lotissement, pour une surface de 2450 m² environ.</w:t>
      </w:r>
      <w:r w:rsidRPr="00CA6116">
        <w:rPr>
          <w:sz w:val="20"/>
          <w:szCs w:val="20"/>
        </w:rPr>
        <w:t xml:space="preserve"> La </w:t>
      </w:r>
      <w:r>
        <w:rPr>
          <w:sz w:val="20"/>
          <w:szCs w:val="20"/>
        </w:rPr>
        <w:t>c</w:t>
      </w:r>
      <w:r w:rsidRPr="00CA6116">
        <w:rPr>
          <w:sz w:val="20"/>
          <w:szCs w:val="20"/>
        </w:rPr>
        <w:t>ommission</w:t>
      </w:r>
      <w:r>
        <w:rPr>
          <w:sz w:val="20"/>
          <w:szCs w:val="20"/>
        </w:rPr>
        <w:t xml:space="preserve"> terrains</w:t>
      </w:r>
      <w:r w:rsidRPr="00CA6116">
        <w:rPr>
          <w:sz w:val="20"/>
          <w:szCs w:val="20"/>
        </w:rPr>
        <w:t xml:space="preserve"> émet un avis </w:t>
      </w:r>
      <w:r>
        <w:rPr>
          <w:sz w:val="20"/>
          <w:szCs w:val="20"/>
        </w:rPr>
        <w:t>f</w:t>
      </w:r>
      <w:r w:rsidRPr="00CA6116">
        <w:rPr>
          <w:sz w:val="20"/>
          <w:szCs w:val="20"/>
        </w:rPr>
        <w:t xml:space="preserve">avorable à </w:t>
      </w:r>
      <w:r>
        <w:rPr>
          <w:sz w:val="20"/>
          <w:szCs w:val="20"/>
        </w:rPr>
        <w:t>la vente du terrain</w:t>
      </w:r>
      <w:r w:rsidRPr="00CA6116">
        <w:rPr>
          <w:sz w:val="20"/>
          <w:szCs w:val="20"/>
        </w:rPr>
        <w:t>.</w:t>
      </w:r>
    </w:p>
    <w:p w:rsidR="00270C8F" w:rsidRPr="00CA6116" w:rsidRDefault="00270C8F" w:rsidP="00270C8F">
      <w:pPr>
        <w:jc w:val="both"/>
        <w:rPr>
          <w:sz w:val="20"/>
          <w:szCs w:val="20"/>
        </w:rPr>
      </w:pPr>
      <w:r w:rsidRPr="00CA6116">
        <w:rPr>
          <w:sz w:val="20"/>
          <w:szCs w:val="20"/>
        </w:rPr>
        <w:t xml:space="preserve">Après en avoir délibéré, le Conseil Municipal, à </w:t>
      </w:r>
      <w:r>
        <w:rPr>
          <w:sz w:val="20"/>
          <w:szCs w:val="20"/>
        </w:rPr>
        <w:t>l’unanimité</w:t>
      </w:r>
      <w:r w:rsidRPr="00CA6116">
        <w:rPr>
          <w:sz w:val="20"/>
          <w:szCs w:val="20"/>
        </w:rPr>
        <w:t>,</w:t>
      </w:r>
    </w:p>
    <w:p w:rsidR="00270C8F" w:rsidRDefault="00270C8F" w:rsidP="00270C8F">
      <w:pPr>
        <w:numPr>
          <w:ilvl w:val="0"/>
          <w:numId w:val="2"/>
        </w:numPr>
        <w:jc w:val="both"/>
        <w:rPr>
          <w:sz w:val="20"/>
          <w:szCs w:val="20"/>
        </w:rPr>
      </w:pPr>
      <w:r>
        <w:rPr>
          <w:sz w:val="20"/>
          <w:szCs w:val="20"/>
        </w:rPr>
        <w:t xml:space="preserve">ACCEPTE </w:t>
      </w:r>
      <w:r w:rsidRPr="00CA6116">
        <w:rPr>
          <w:sz w:val="20"/>
          <w:szCs w:val="20"/>
        </w:rPr>
        <w:t>la vente de la parcelle communale</w:t>
      </w:r>
      <w:r>
        <w:rPr>
          <w:sz w:val="20"/>
          <w:szCs w:val="20"/>
        </w:rPr>
        <w:t xml:space="preserve"> AN 200</w:t>
      </w:r>
      <w:r w:rsidR="008C21CA">
        <w:rPr>
          <w:sz w:val="20"/>
          <w:szCs w:val="20"/>
        </w:rPr>
        <w:t xml:space="preserve"> pour partie</w:t>
      </w:r>
      <w:r w:rsidRPr="00CA6116">
        <w:rPr>
          <w:sz w:val="20"/>
          <w:szCs w:val="20"/>
        </w:rPr>
        <w:t xml:space="preserve">, </w:t>
      </w:r>
      <w:r>
        <w:rPr>
          <w:sz w:val="20"/>
          <w:szCs w:val="20"/>
        </w:rPr>
        <w:t xml:space="preserve">à </w:t>
      </w:r>
      <w:r w:rsidRPr="0022713C">
        <w:rPr>
          <w:sz w:val="20"/>
          <w:szCs w:val="20"/>
        </w:rPr>
        <w:t>l’entreprise Amé Terrassement Rénovation</w:t>
      </w:r>
      <w:r w:rsidR="008C21CA">
        <w:rPr>
          <w:sz w:val="20"/>
          <w:szCs w:val="20"/>
        </w:rPr>
        <w:t>, d’une surface d’environ 2450 m²</w:t>
      </w:r>
      <w:r w:rsidRPr="00CA6116">
        <w:rPr>
          <w:sz w:val="20"/>
          <w:szCs w:val="20"/>
        </w:rPr>
        <w:t>.</w:t>
      </w:r>
    </w:p>
    <w:p w:rsidR="00270C8F" w:rsidRPr="00CA6116" w:rsidRDefault="00270C8F" w:rsidP="00270C8F">
      <w:pPr>
        <w:numPr>
          <w:ilvl w:val="0"/>
          <w:numId w:val="2"/>
        </w:numPr>
        <w:jc w:val="both"/>
        <w:rPr>
          <w:sz w:val="20"/>
          <w:szCs w:val="20"/>
        </w:rPr>
      </w:pPr>
      <w:r w:rsidRPr="00CA6116">
        <w:rPr>
          <w:sz w:val="20"/>
          <w:szCs w:val="20"/>
        </w:rPr>
        <w:t xml:space="preserve">FIXE le prix de vente du terrain à </w:t>
      </w:r>
      <w:r>
        <w:rPr>
          <w:sz w:val="20"/>
          <w:szCs w:val="20"/>
        </w:rPr>
        <w:t>5</w:t>
      </w:r>
      <w:r w:rsidRPr="00CA6116">
        <w:rPr>
          <w:sz w:val="20"/>
          <w:szCs w:val="20"/>
        </w:rPr>
        <w:t xml:space="preserve"> € le m².</w:t>
      </w:r>
    </w:p>
    <w:p w:rsidR="00270C8F" w:rsidRPr="00CA6116" w:rsidRDefault="00270C8F" w:rsidP="00270C8F">
      <w:pPr>
        <w:pStyle w:val="Textepardf"/>
        <w:numPr>
          <w:ilvl w:val="0"/>
          <w:numId w:val="2"/>
        </w:numPr>
        <w:jc w:val="both"/>
        <w:rPr>
          <w:sz w:val="20"/>
          <w:szCs w:val="20"/>
        </w:rPr>
      </w:pPr>
      <w:r w:rsidRPr="00CA6116">
        <w:rPr>
          <w:sz w:val="20"/>
          <w:szCs w:val="20"/>
        </w:rPr>
        <w:t>AJOUTE que tous les frais inhérents à cette vente seront et resteront à la charge de l'acquéreur, notamment les frais de géomètre et de notaire.</w:t>
      </w:r>
    </w:p>
    <w:p w:rsidR="00270C8F" w:rsidRPr="00CA6116" w:rsidRDefault="00270C8F" w:rsidP="00270C8F">
      <w:pPr>
        <w:numPr>
          <w:ilvl w:val="0"/>
          <w:numId w:val="2"/>
        </w:numPr>
        <w:jc w:val="both"/>
        <w:rPr>
          <w:sz w:val="20"/>
          <w:szCs w:val="20"/>
        </w:rPr>
      </w:pPr>
      <w:r w:rsidRPr="00CA6116">
        <w:rPr>
          <w:sz w:val="20"/>
          <w:szCs w:val="20"/>
        </w:rPr>
        <w:t xml:space="preserve">AUTORISE Monsieur Le Maire à signer tout document y relatif, notamment l'acte de vente devant être dressé en l'Etude de Maître </w:t>
      </w:r>
      <w:r>
        <w:rPr>
          <w:sz w:val="20"/>
          <w:szCs w:val="20"/>
        </w:rPr>
        <w:t>Catella</w:t>
      </w:r>
      <w:r w:rsidR="00736505">
        <w:rPr>
          <w:sz w:val="20"/>
          <w:szCs w:val="20"/>
        </w:rPr>
        <w:t>,</w:t>
      </w:r>
      <w:r w:rsidRPr="00CA6116">
        <w:rPr>
          <w:sz w:val="20"/>
          <w:szCs w:val="20"/>
        </w:rPr>
        <w:t xml:space="preserve"> Notaire à </w:t>
      </w:r>
      <w:r>
        <w:rPr>
          <w:sz w:val="20"/>
          <w:szCs w:val="20"/>
        </w:rPr>
        <w:t>Vagney</w:t>
      </w:r>
      <w:r w:rsidRPr="00CA6116">
        <w:rPr>
          <w:sz w:val="20"/>
          <w:szCs w:val="20"/>
        </w:rPr>
        <w:t>.</w:t>
      </w:r>
    </w:p>
    <w:p w:rsidR="00270C8F" w:rsidRDefault="00270C8F" w:rsidP="00270C8F">
      <w:pPr>
        <w:jc w:val="both"/>
        <w:rPr>
          <w:sz w:val="20"/>
        </w:rPr>
      </w:pPr>
    </w:p>
    <w:p w:rsidR="00770CE4" w:rsidRDefault="00270C8F" w:rsidP="00255740">
      <w:pPr>
        <w:numPr>
          <w:ilvl w:val="0"/>
          <w:numId w:val="1"/>
        </w:numPr>
        <w:tabs>
          <w:tab w:val="clear" w:pos="786"/>
          <w:tab w:val="num" w:pos="928"/>
        </w:tabs>
        <w:ind w:left="928"/>
        <w:jc w:val="both"/>
        <w:rPr>
          <w:b/>
          <w:bCs/>
          <w:sz w:val="20"/>
          <w:u w:val="single"/>
        </w:rPr>
      </w:pPr>
      <w:r>
        <w:rPr>
          <w:b/>
          <w:bCs/>
          <w:sz w:val="20"/>
          <w:u w:val="single"/>
        </w:rPr>
        <w:t>Reprise de la voirie « Lotissement de Badonfaing »</w:t>
      </w:r>
    </w:p>
    <w:p w:rsidR="008D745A" w:rsidRDefault="008D745A" w:rsidP="008D745A">
      <w:pPr>
        <w:ind w:left="928"/>
        <w:jc w:val="both"/>
        <w:rPr>
          <w:b/>
          <w:bCs/>
          <w:sz w:val="20"/>
          <w:u w:val="single"/>
        </w:rPr>
      </w:pPr>
    </w:p>
    <w:p w:rsidR="00270C8F" w:rsidRPr="00DF4FFF" w:rsidRDefault="00770CE4" w:rsidP="00270C8F">
      <w:pPr>
        <w:pStyle w:val="Textepardf"/>
        <w:shd w:val="clear" w:color="auto" w:fill="E0E0E0"/>
        <w:tabs>
          <w:tab w:val="left" w:pos="3960"/>
        </w:tabs>
        <w:rPr>
          <w:i/>
          <w:iCs/>
          <w:sz w:val="22"/>
        </w:rPr>
      </w:pPr>
      <w:r>
        <w:rPr>
          <w:i/>
          <w:iCs/>
          <w:sz w:val="22"/>
        </w:rPr>
        <w:t>Délibération n° 2019.00</w:t>
      </w:r>
      <w:r w:rsidR="00270C8F">
        <w:rPr>
          <w:i/>
          <w:iCs/>
          <w:sz w:val="22"/>
        </w:rPr>
        <w:t>62</w:t>
      </w:r>
      <w:r>
        <w:rPr>
          <w:i/>
          <w:iCs/>
          <w:sz w:val="22"/>
        </w:rPr>
        <w:tab/>
      </w:r>
      <w:r w:rsidR="00270C8F">
        <w:rPr>
          <w:i/>
          <w:iCs/>
          <w:sz w:val="22"/>
        </w:rPr>
        <w:t>Domaine : Institutions et vie politique</w:t>
      </w:r>
      <w:r w:rsidR="00270C8F">
        <w:rPr>
          <w:i/>
          <w:iCs/>
          <w:sz w:val="22"/>
        </w:rPr>
        <w:tab/>
        <w:t>Code : 5.7.4.</w:t>
      </w:r>
    </w:p>
    <w:p w:rsidR="00270C8F" w:rsidRDefault="00270C8F" w:rsidP="00270C8F">
      <w:pPr>
        <w:jc w:val="both"/>
        <w:rPr>
          <w:sz w:val="20"/>
        </w:rPr>
      </w:pPr>
    </w:p>
    <w:p w:rsidR="00270C8F" w:rsidRDefault="00270C8F" w:rsidP="00270C8F">
      <w:pPr>
        <w:jc w:val="both"/>
        <w:rPr>
          <w:sz w:val="20"/>
          <w:szCs w:val="20"/>
        </w:rPr>
      </w:pPr>
      <w:r>
        <w:rPr>
          <w:sz w:val="20"/>
        </w:rPr>
        <w:t>Le Maire</w:t>
      </w:r>
      <w:r w:rsidRPr="009913AF">
        <w:rPr>
          <w:sz w:val="20"/>
        </w:rPr>
        <w:t xml:space="preserve"> fa</w:t>
      </w:r>
      <w:r>
        <w:rPr>
          <w:sz w:val="20"/>
        </w:rPr>
        <w:t xml:space="preserve">it part au Conseil Municipal d’un courrier émanant de l’EURL AME TERRASSEMENT RENOVATION, propriétaire du Lotissement de Badonfaing notifiant la fin des travaux </w:t>
      </w:r>
      <w:r w:rsidR="00A64E60">
        <w:rPr>
          <w:sz w:val="20"/>
        </w:rPr>
        <w:t>des réseaux secs et humides. La commission a vérifié la conformité des travaux et propose</w:t>
      </w:r>
      <w:r w:rsidRPr="006E5241">
        <w:rPr>
          <w:sz w:val="20"/>
          <w:szCs w:val="20"/>
        </w:rPr>
        <w:t xml:space="preserve"> de </w:t>
      </w:r>
      <w:r>
        <w:rPr>
          <w:sz w:val="20"/>
          <w:szCs w:val="20"/>
        </w:rPr>
        <w:t>procéder</w:t>
      </w:r>
      <w:r w:rsidRPr="006E5241">
        <w:rPr>
          <w:sz w:val="20"/>
          <w:szCs w:val="20"/>
        </w:rPr>
        <w:t xml:space="preserve"> </w:t>
      </w:r>
      <w:r w:rsidR="00A64E60">
        <w:rPr>
          <w:sz w:val="20"/>
          <w:szCs w:val="20"/>
        </w:rPr>
        <w:t xml:space="preserve">à la reprise de la voirie et des réseaux </w:t>
      </w:r>
      <w:r w:rsidRPr="006E5241">
        <w:rPr>
          <w:sz w:val="20"/>
          <w:szCs w:val="20"/>
        </w:rPr>
        <w:t xml:space="preserve">dans le domaine public, il est précisé que l’intégration de la voirie au tableau communal </w:t>
      </w:r>
      <w:r w:rsidR="00A64E60">
        <w:rPr>
          <w:sz w:val="20"/>
          <w:szCs w:val="20"/>
        </w:rPr>
        <w:t>a déjà été effectuée</w:t>
      </w:r>
      <w:r w:rsidRPr="006E5241">
        <w:rPr>
          <w:sz w:val="20"/>
          <w:szCs w:val="20"/>
        </w:rPr>
        <w:t xml:space="preserve">. </w:t>
      </w:r>
    </w:p>
    <w:p w:rsidR="00270C8F" w:rsidRPr="00270C8F" w:rsidRDefault="00270C8F" w:rsidP="00270C8F">
      <w:pPr>
        <w:jc w:val="both"/>
        <w:rPr>
          <w:sz w:val="20"/>
          <w:szCs w:val="20"/>
        </w:rPr>
      </w:pPr>
      <w:r>
        <w:rPr>
          <w:sz w:val="20"/>
        </w:rPr>
        <w:t>La commission terrains émet un avis favorable sur cette affaire.</w:t>
      </w:r>
    </w:p>
    <w:p w:rsidR="00270C8F" w:rsidRDefault="00270C8F" w:rsidP="00270C8F">
      <w:pPr>
        <w:pStyle w:val="Corpsdetexte3"/>
        <w:tabs>
          <w:tab w:val="clear" w:pos="1080"/>
        </w:tabs>
        <w:rPr>
          <w:szCs w:val="24"/>
        </w:rPr>
      </w:pPr>
      <w:r>
        <w:rPr>
          <w:szCs w:val="24"/>
        </w:rPr>
        <w:t xml:space="preserve">Après en avoir délibéré, le Conseil Municipal, à l’unanimité, </w:t>
      </w:r>
    </w:p>
    <w:p w:rsidR="00270C8F" w:rsidRDefault="00270C8F" w:rsidP="00270C8F">
      <w:pPr>
        <w:numPr>
          <w:ilvl w:val="0"/>
          <w:numId w:val="2"/>
        </w:numPr>
        <w:jc w:val="both"/>
        <w:rPr>
          <w:sz w:val="20"/>
        </w:rPr>
      </w:pPr>
      <w:r>
        <w:rPr>
          <w:sz w:val="20"/>
        </w:rPr>
        <w:t xml:space="preserve">DECLARE opérer </w:t>
      </w:r>
      <w:r w:rsidR="00A64E60">
        <w:rPr>
          <w:sz w:val="20"/>
        </w:rPr>
        <w:t>à la reprise de la voirie et des réseaux du</w:t>
      </w:r>
      <w:r>
        <w:rPr>
          <w:sz w:val="20"/>
        </w:rPr>
        <w:t xml:space="preserve"> « Lotissement </w:t>
      </w:r>
      <w:r w:rsidR="00A64E60">
        <w:rPr>
          <w:sz w:val="20"/>
        </w:rPr>
        <w:t>de Badonfaing »</w:t>
      </w:r>
      <w:r>
        <w:rPr>
          <w:sz w:val="20"/>
        </w:rPr>
        <w:t xml:space="preserve"> dans </w:t>
      </w:r>
      <w:r w:rsidR="00A64E60">
        <w:rPr>
          <w:sz w:val="20"/>
        </w:rPr>
        <w:t>le domaine public</w:t>
      </w:r>
      <w:r>
        <w:rPr>
          <w:sz w:val="20"/>
        </w:rPr>
        <w:t xml:space="preserve"> communal. </w:t>
      </w:r>
    </w:p>
    <w:p w:rsidR="008D4A77" w:rsidRDefault="008D4A77" w:rsidP="00F037AA">
      <w:pPr>
        <w:tabs>
          <w:tab w:val="left" w:pos="1080"/>
          <w:tab w:val="left" w:pos="5400"/>
        </w:tabs>
        <w:ind w:left="720"/>
        <w:jc w:val="both"/>
        <w:rPr>
          <w:sz w:val="20"/>
          <w:szCs w:val="20"/>
        </w:rPr>
      </w:pPr>
    </w:p>
    <w:p w:rsidR="00A90059" w:rsidRDefault="00A90059" w:rsidP="00A90059">
      <w:pPr>
        <w:jc w:val="center"/>
        <w:rPr>
          <w:rFonts w:ascii="Comic Sans MS" w:hAnsi="Comic Sans MS"/>
          <w:bdr w:val="single" w:sz="4" w:space="0" w:color="auto"/>
        </w:rPr>
      </w:pPr>
      <w:r>
        <w:rPr>
          <w:rFonts w:ascii="Comic Sans MS" w:hAnsi="Comic Sans MS"/>
          <w:bdr w:val="single" w:sz="4" w:space="0" w:color="auto"/>
        </w:rPr>
        <w:t>Intercommunalité</w:t>
      </w:r>
    </w:p>
    <w:p w:rsidR="008C21CA" w:rsidRDefault="008C21CA" w:rsidP="00A90059">
      <w:pPr>
        <w:jc w:val="center"/>
        <w:rPr>
          <w:rFonts w:ascii="Comic Sans MS" w:hAnsi="Comic Sans MS"/>
          <w:bdr w:val="single" w:sz="4" w:space="0" w:color="auto"/>
        </w:rPr>
      </w:pPr>
    </w:p>
    <w:p w:rsidR="008757AB" w:rsidRPr="008757AB" w:rsidRDefault="008757AB" w:rsidP="008757AB">
      <w:pPr>
        <w:numPr>
          <w:ilvl w:val="0"/>
          <w:numId w:val="1"/>
        </w:numPr>
        <w:tabs>
          <w:tab w:val="clear" w:pos="786"/>
          <w:tab w:val="num" w:pos="928"/>
        </w:tabs>
        <w:ind w:left="928"/>
        <w:jc w:val="both"/>
        <w:rPr>
          <w:b/>
          <w:bCs/>
          <w:sz w:val="20"/>
          <w:u w:val="single"/>
        </w:rPr>
      </w:pPr>
      <w:r w:rsidRPr="008757AB">
        <w:rPr>
          <w:b/>
          <w:bCs/>
          <w:sz w:val="20"/>
          <w:u w:val="single"/>
        </w:rPr>
        <w:lastRenderedPageBreak/>
        <w:t xml:space="preserve">Adhésions au Syndicat Mixte </w:t>
      </w:r>
      <w:r>
        <w:rPr>
          <w:b/>
          <w:bCs/>
          <w:sz w:val="20"/>
          <w:u w:val="single"/>
        </w:rPr>
        <w:t>pour l’Informatisation Communale</w:t>
      </w:r>
    </w:p>
    <w:p w:rsidR="008757AB" w:rsidRPr="0090542A" w:rsidRDefault="008757AB" w:rsidP="008757AB">
      <w:pPr>
        <w:ind w:left="928"/>
        <w:jc w:val="both"/>
        <w:rPr>
          <w:b/>
          <w:bCs/>
          <w:sz w:val="20"/>
          <w:u w:val="single"/>
        </w:rPr>
      </w:pPr>
    </w:p>
    <w:p w:rsidR="008757AB" w:rsidRDefault="008757AB" w:rsidP="008757AB">
      <w:pPr>
        <w:pStyle w:val="Textepardf"/>
        <w:shd w:val="clear" w:color="auto" w:fill="E0E0E0"/>
        <w:tabs>
          <w:tab w:val="left" w:pos="3960"/>
        </w:tabs>
        <w:rPr>
          <w:i/>
          <w:iCs/>
          <w:sz w:val="22"/>
        </w:rPr>
      </w:pPr>
      <w:r>
        <w:rPr>
          <w:i/>
          <w:iCs/>
          <w:sz w:val="22"/>
        </w:rPr>
        <w:t>Délibération n° 2019.0063</w:t>
      </w:r>
      <w:r>
        <w:rPr>
          <w:i/>
          <w:iCs/>
          <w:sz w:val="22"/>
        </w:rPr>
        <w:tab/>
      </w:r>
      <w:r>
        <w:rPr>
          <w:i/>
          <w:iCs/>
          <w:sz w:val="22"/>
        </w:rPr>
        <w:tab/>
        <w:t>Domaine : Institutions et vie politique</w:t>
      </w:r>
      <w:r>
        <w:rPr>
          <w:i/>
          <w:iCs/>
          <w:sz w:val="22"/>
        </w:rPr>
        <w:tab/>
        <w:t>Code : 5.7.4.</w:t>
      </w:r>
    </w:p>
    <w:p w:rsidR="008757AB" w:rsidRDefault="008757AB" w:rsidP="008757AB">
      <w:pPr>
        <w:jc w:val="both"/>
        <w:rPr>
          <w:sz w:val="20"/>
        </w:rPr>
      </w:pPr>
    </w:p>
    <w:p w:rsidR="008757AB" w:rsidRDefault="008757AB" w:rsidP="008757AB">
      <w:pPr>
        <w:jc w:val="both"/>
        <w:rPr>
          <w:sz w:val="20"/>
        </w:rPr>
      </w:pPr>
      <w:r w:rsidRPr="009913AF">
        <w:rPr>
          <w:sz w:val="20"/>
        </w:rPr>
        <w:t>Monsieur Le Maire fa</w:t>
      </w:r>
      <w:r>
        <w:rPr>
          <w:sz w:val="20"/>
        </w:rPr>
        <w:t xml:space="preserve">it part au Conseil Municipal de la demande d’adhésion </w:t>
      </w:r>
      <w:r w:rsidRPr="00A0258A">
        <w:rPr>
          <w:sz w:val="20"/>
        </w:rPr>
        <w:t>Syndicat Mixte pour l’Informatisation Communale</w:t>
      </w:r>
      <w:r>
        <w:rPr>
          <w:sz w:val="20"/>
        </w:rPr>
        <w:t xml:space="preserve"> </w:t>
      </w:r>
      <w:r w:rsidR="00A0258A">
        <w:rPr>
          <w:sz w:val="20"/>
        </w:rPr>
        <w:t>du Syndicat des eaux de Thuillières</w:t>
      </w:r>
      <w:r>
        <w:rPr>
          <w:sz w:val="20"/>
        </w:rPr>
        <w:t>.</w:t>
      </w:r>
    </w:p>
    <w:p w:rsidR="008757AB" w:rsidRPr="000F2BD5" w:rsidRDefault="008757AB" w:rsidP="008757AB">
      <w:pPr>
        <w:jc w:val="both"/>
        <w:rPr>
          <w:sz w:val="20"/>
        </w:rPr>
      </w:pPr>
      <w:r w:rsidRPr="000F2BD5">
        <w:rPr>
          <w:sz w:val="20"/>
        </w:rPr>
        <w:t xml:space="preserve">Après en avoir délibéré, le Conseil Municipal, à l’unanimité, </w:t>
      </w:r>
    </w:p>
    <w:p w:rsidR="008757AB" w:rsidRDefault="008757AB" w:rsidP="008757AB">
      <w:pPr>
        <w:pStyle w:val="Corpsdetexte3"/>
        <w:numPr>
          <w:ilvl w:val="0"/>
          <w:numId w:val="2"/>
        </w:numPr>
        <w:tabs>
          <w:tab w:val="clear" w:pos="1080"/>
        </w:tabs>
        <w:rPr>
          <w:szCs w:val="24"/>
        </w:rPr>
      </w:pPr>
      <w:r>
        <w:rPr>
          <w:szCs w:val="24"/>
        </w:rPr>
        <w:t>ACCEPTE la demande d’adhésion précitée.</w:t>
      </w:r>
    </w:p>
    <w:p w:rsidR="00A90059" w:rsidRDefault="00A90059" w:rsidP="00A90059">
      <w:pPr>
        <w:jc w:val="both"/>
        <w:rPr>
          <w:b/>
          <w:bCs/>
          <w:sz w:val="20"/>
          <w:u w:val="single"/>
        </w:rPr>
      </w:pPr>
    </w:p>
    <w:p w:rsidR="00A90059" w:rsidRDefault="00A0258A" w:rsidP="00A0258A">
      <w:pPr>
        <w:numPr>
          <w:ilvl w:val="0"/>
          <w:numId w:val="1"/>
        </w:numPr>
        <w:tabs>
          <w:tab w:val="clear" w:pos="786"/>
          <w:tab w:val="num" w:pos="928"/>
        </w:tabs>
        <w:ind w:left="928"/>
        <w:jc w:val="both"/>
        <w:rPr>
          <w:b/>
          <w:bCs/>
          <w:sz w:val="20"/>
          <w:u w:val="single"/>
        </w:rPr>
      </w:pPr>
      <w:r>
        <w:rPr>
          <w:b/>
          <w:bCs/>
          <w:sz w:val="20"/>
          <w:u w:val="single"/>
        </w:rPr>
        <w:t>Validation du rapport de gestion SPL-XDEMAT</w:t>
      </w:r>
      <w:r w:rsidR="00F309FA">
        <w:rPr>
          <w:b/>
          <w:bCs/>
          <w:sz w:val="20"/>
          <w:u w:val="single"/>
        </w:rPr>
        <w:t xml:space="preserve"> </w:t>
      </w:r>
    </w:p>
    <w:p w:rsidR="00577B6F" w:rsidRDefault="00577B6F" w:rsidP="00577B6F">
      <w:pPr>
        <w:jc w:val="both"/>
        <w:rPr>
          <w:b/>
          <w:bCs/>
          <w:sz w:val="20"/>
          <w:u w:val="single"/>
        </w:rPr>
      </w:pPr>
    </w:p>
    <w:p w:rsidR="00577B6F" w:rsidRDefault="00577B6F" w:rsidP="00577B6F">
      <w:pPr>
        <w:pStyle w:val="Textepardf"/>
        <w:shd w:val="clear" w:color="auto" w:fill="E0E0E0"/>
        <w:tabs>
          <w:tab w:val="left" w:pos="3960"/>
        </w:tabs>
        <w:rPr>
          <w:i/>
          <w:iCs/>
          <w:sz w:val="22"/>
        </w:rPr>
      </w:pPr>
      <w:r>
        <w:rPr>
          <w:i/>
          <w:iCs/>
          <w:sz w:val="22"/>
        </w:rPr>
        <w:t>Délibération n° 2019.00</w:t>
      </w:r>
      <w:r w:rsidR="00A0258A">
        <w:rPr>
          <w:i/>
          <w:iCs/>
          <w:sz w:val="22"/>
        </w:rPr>
        <w:t>64</w:t>
      </w:r>
      <w:r>
        <w:rPr>
          <w:i/>
          <w:iCs/>
          <w:sz w:val="22"/>
        </w:rPr>
        <w:tab/>
        <w:t>Domaine : Institutions et vie politique</w:t>
      </w:r>
      <w:r>
        <w:rPr>
          <w:i/>
          <w:iCs/>
          <w:sz w:val="22"/>
        </w:rPr>
        <w:tab/>
        <w:t>Code : 5.7.7</w:t>
      </w:r>
    </w:p>
    <w:p w:rsidR="00577B6F" w:rsidRPr="004B0EAE" w:rsidRDefault="00577B6F" w:rsidP="00577B6F">
      <w:pPr>
        <w:jc w:val="both"/>
        <w:rPr>
          <w:b/>
          <w:bCs/>
          <w:sz w:val="20"/>
          <w:u w:val="single"/>
        </w:rPr>
      </w:pPr>
    </w:p>
    <w:p w:rsidR="00A0258A" w:rsidRPr="00A0258A" w:rsidRDefault="00A0258A" w:rsidP="00A0258A">
      <w:pPr>
        <w:jc w:val="both"/>
        <w:rPr>
          <w:rFonts w:eastAsiaTheme="minorHAnsi"/>
          <w:sz w:val="20"/>
          <w:szCs w:val="20"/>
        </w:rPr>
      </w:pPr>
      <w:r w:rsidRPr="00A0258A">
        <w:rPr>
          <w:rFonts w:eastAsiaTheme="minorHAnsi"/>
          <w:sz w:val="20"/>
          <w:szCs w:val="20"/>
        </w:rPr>
        <w:t xml:space="preserve">Par délibération du </w:t>
      </w:r>
      <w:r>
        <w:rPr>
          <w:rFonts w:eastAsiaTheme="minorHAnsi"/>
          <w:sz w:val="20"/>
          <w:szCs w:val="20"/>
        </w:rPr>
        <w:t>21 novembre 2018</w:t>
      </w:r>
      <w:r w:rsidRPr="00A0258A">
        <w:rPr>
          <w:rFonts w:eastAsiaTheme="minorHAnsi"/>
          <w:sz w:val="20"/>
          <w:szCs w:val="20"/>
        </w:rPr>
        <w:t xml:space="preserve">, notre Conseil a décidé de devenir actionnaire de la société SPL-Xdemat créée en février 2012 par les Départements des Ardennes, de l’Aube et de la Marne, afin de bénéficier des outils de dématérialisation mis à disposition comme Xmarchés, Xactes, Xelec, Xparaph, Xconvoc… </w:t>
      </w:r>
    </w:p>
    <w:p w:rsidR="00A0258A" w:rsidRPr="00A0258A" w:rsidRDefault="00A0258A" w:rsidP="00A0258A">
      <w:pPr>
        <w:jc w:val="both"/>
        <w:rPr>
          <w:rFonts w:eastAsiaTheme="minorHAnsi"/>
          <w:sz w:val="20"/>
          <w:szCs w:val="20"/>
        </w:rPr>
      </w:pPr>
      <w:r w:rsidRPr="00A0258A">
        <w:rPr>
          <w:rFonts w:eastAsiaTheme="minorHAnsi"/>
          <w:sz w:val="20"/>
          <w:szCs w:val="20"/>
        </w:rPr>
        <w:t>A présent, il convient d’examiner le rapport de gestion du Conseil d’administration de la société.</w:t>
      </w:r>
    </w:p>
    <w:p w:rsidR="00A0258A" w:rsidRPr="00A0258A" w:rsidRDefault="00A0258A" w:rsidP="00A0258A">
      <w:pPr>
        <w:jc w:val="both"/>
        <w:rPr>
          <w:rFonts w:eastAsiaTheme="minorHAnsi"/>
          <w:sz w:val="20"/>
          <w:szCs w:val="20"/>
        </w:rPr>
      </w:pPr>
      <w:r w:rsidRPr="00A0258A">
        <w:rPr>
          <w:rFonts w:eastAsiaTheme="minorHAnsi"/>
          <w:sz w:val="20"/>
          <w:szCs w:val="20"/>
        </w:rPr>
        <w:t>Par décision du 19 mars 2019, le Conseil d’administration de la société a approuvé les termes de son rapport de gestion sur les opérations de l’exercice clos le 31 décembre 2018 et donc l’activité de SPL-Xdemat au cours de sa septième année d’existence, en vue de sa prése</w:t>
      </w:r>
      <w:r>
        <w:rPr>
          <w:rFonts w:eastAsiaTheme="minorHAnsi"/>
          <w:sz w:val="20"/>
          <w:szCs w:val="20"/>
        </w:rPr>
        <w:t>ntation à l’Assemblée générale.</w:t>
      </w:r>
      <w:r w:rsidRPr="00A0258A">
        <w:rPr>
          <w:rFonts w:eastAsiaTheme="minorHAnsi"/>
          <w:sz w:val="20"/>
          <w:szCs w:val="20"/>
        </w:rPr>
        <w:t xml:space="preserve">Cette dernière, réunie le 25 juin dernier, a été informée des conclusions de ce rapport et a approuvé à l’unanimité les comptes annuels de l’année 2018 et les opérations traduites dans ces comptes. </w:t>
      </w:r>
    </w:p>
    <w:p w:rsidR="00A0258A" w:rsidRPr="00A0258A" w:rsidRDefault="00A0258A" w:rsidP="00A0258A">
      <w:pPr>
        <w:jc w:val="both"/>
        <w:rPr>
          <w:rFonts w:eastAsiaTheme="minorHAnsi"/>
          <w:sz w:val="20"/>
          <w:szCs w:val="20"/>
        </w:rPr>
      </w:pPr>
      <w:r w:rsidRPr="00A0258A">
        <w:rPr>
          <w:rFonts w:eastAsiaTheme="minorHAnsi"/>
          <w:sz w:val="20"/>
          <w:szCs w:val="20"/>
        </w:rPr>
        <w:t>En application des articles L. 1524-5 et L. 1531-1 du Code général des collectivités territoriales, il convient que l’assemblée délibérante de chaque actionnaire examine à son tour le rapport de gestio</w:t>
      </w:r>
      <w:r>
        <w:rPr>
          <w:rFonts w:eastAsiaTheme="minorHAnsi"/>
          <w:sz w:val="20"/>
          <w:szCs w:val="20"/>
        </w:rPr>
        <w:t xml:space="preserve">n du Conseil d’administration. </w:t>
      </w:r>
    </w:p>
    <w:p w:rsidR="00A0258A" w:rsidRPr="00A0258A" w:rsidRDefault="00A0258A" w:rsidP="00A0258A">
      <w:pPr>
        <w:jc w:val="both"/>
        <w:rPr>
          <w:rFonts w:eastAsiaTheme="minorHAnsi"/>
          <w:sz w:val="20"/>
          <w:szCs w:val="20"/>
        </w:rPr>
      </w:pPr>
      <w:r w:rsidRPr="00A0258A">
        <w:rPr>
          <w:rFonts w:eastAsiaTheme="minorHAnsi"/>
          <w:sz w:val="20"/>
          <w:szCs w:val="20"/>
        </w:rPr>
        <w:t>Cet examen s’inscrit également dans l’organisation mise en place par la société SPL-Xdemat pour permettre aux actionnaires d’exercer sur elle, collectivement et individuellement, un contrôle similaire à celui qu’ils exercent sur leurs propres services, appelé contrôle analogue, constituant l’un des principes fondateurs des SPL</w:t>
      </w:r>
      <w:r>
        <w:rPr>
          <w:rFonts w:eastAsiaTheme="minorHAnsi"/>
          <w:sz w:val="20"/>
          <w:szCs w:val="20"/>
        </w:rPr>
        <w:t>.</w:t>
      </w:r>
      <w:r w:rsidRPr="00A0258A">
        <w:rPr>
          <w:rFonts w:eastAsiaTheme="minorHAnsi"/>
          <w:sz w:val="20"/>
          <w:szCs w:val="20"/>
        </w:rPr>
        <w:t>Le rapport de gestion, présenté ce jour, fait apparaître un nombre d’actionnaires toujours croissant (2 169 au 31 décembre 2018), un chiffre d’affaires de 900 871 €, en augmentation, et un résultat net à nouveau positif de 58 116 € affecté en totalité au poste « autres réserves », porté à 131 337 €.</w:t>
      </w:r>
    </w:p>
    <w:p w:rsidR="00A0258A" w:rsidRPr="00A0258A" w:rsidRDefault="00A0258A" w:rsidP="00A0258A">
      <w:pPr>
        <w:jc w:val="both"/>
        <w:rPr>
          <w:rFonts w:eastAsiaTheme="minorHAnsi"/>
          <w:sz w:val="20"/>
          <w:szCs w:val="20"/>
        </w:rPr>
      </w:pPr>
      <w:r w:rsidRPr="00A0258A">
        <w:rPr>
          <w:rFonts w:eastAsiaTheme="minorHAnsi"/>
          <w:sz w:val="20"/>
          <w:szCs w:val="20"/>
        </w:rPr>
        <w:t xml:space="preserve">Après examen, je prie le Conseil de bien vouloir se prononcer sur ce rapport écrit, conformément à l’article L. 1524-5 du Code général des collectivités territoriales et de me donner acte de cette communication. </w:t>
      </w:r>
    </w:p>
    <w:p w:rsidR="00A0258A" w:rsidRPr="00A0258A" w:rsidRDefault="00A0258A" w:rsidP="00A0258A">
      <w:pPr>
        <w:rPr>
          <w:rFonts w:eastAsiaTheme="minorHAnsi"/>
          <w:sz w:val="20"/>
          <w:szCs w:val="20"/>
        </w:rPr>
      </w:pPr>
      <w:r w:rsidRPr="00A0258A">
        <w:rPr>
          <w:rFonts w:eastAsiaTheme="minorHAnsi"/>
          <w:sz w:val="20"/>
          <w:szCs w:val="20"/>
        </w:rPr>
        <w:t>Vu le Code général des collectivités territoriales en ses articles L. 1524-5  et L. 1531-1,</w:t>
      </w:r>
    </w:p>
    <w:p w:rsidR="00A0258A" w:rsidRPr="00A0258A" w:rsidRDefault="00A0258A" w:rsidP="00A0258A">
      <w:pPr>
        <w:rPr>
          <w:rFonts w:eastAsiaTheme="minorHAnsi"/>
          <w:sz w:val="20"/>
          <w:szCs w:val="20"/>
        </w:rPr>
      </w:pPr>
      <w:r w:rsidRPr="00A0258A">
        <w:rPr>
          <w:rFonts w:eastAsiaTheme="minorHAnsi"/>
          <w:sz w:val="20"/>
          <w:szCs w:val="20"/>
        </w:rPr>
        <w:t>Vu les statuts et le pacte d’actionnaires de la société SPL-Xdemat,</w:t>
      </w:r>
    </w:p>
    <w:p w:rsidR="00A0258A" w:rsidRPr="00A0258A" w:rsidRDefault="00A0258A" w:rsidP="00A0258A">
      <w:pPr>
        <w:rPr>
          <w:rFonts w:eastAsiaTheme="minorHAnsi"/>
          <w:sz w:val="20"/>
          <w:szCs w:val="20"/>
        </w:rPr>
      </w:pPr>
      <w:r w:rsidRPr="00A0258A">
        <w:rPr>
          <w:rFonts w:eastAsiaTheme="minorHAnsi"/>
          <w:sz w:val="20"/>
          <w:szCs w:val="20"/>
        </w:rPr>
        <w:t>Vu le rapport de gestion du Conseil d’administration,</w:t>
      </w:r>
    </w:p>
    <w:p w:rsidR="00A0258A" w:rsidRDefault="00A0258A" w:rsidP="00A0258A">
      <w:pPr>
        <w:jc w:val="both"/>
        <w:rPr>
          <w:rFonts w:eastAsiaTheme="minorHAnsi"/>
          <w:sz w:val="20"/>
          <w:szCs w:val="20"/>
        </w:rPr>
      </w:pPr>
      <w:r>
        <w:rPr>
          <w:rFonts w:eastAsiaTheme="minorHAnsi"/>
          <w:sz w:val="20"/>
          <w:szCs w:val="20"/>
        </w:rPr>
        <w:t>Après en avoir délibéré, l</w:t>
      </w:r>
      <w:r w:rsidRPr="00A0258A">
        <w:rPr>
          <w:rFonts w:eastAsiaTheme="minorHAnsi"/>
          <w:sz w:val="20"/>
          <w:szCs w:val="20"/>
        </w:rPr>
        <w:t xml:space="preserve">e </w:t>
      </w:r>
      <w:r>
        <w:rPr>
          <w:rFonts w:eastAsiaTheme="minorHAnsi"/>
          <w:sz w:val="20"/>
          <w:szCs w:val="20"/>
        </w:rPr>
        <w:t>c</w:t>
      </w:r>
      <w:r w:rsidRPr="00A0258A">
        <w:rPr>
          <w:rFonts w:eastAsiaTheme="minorHAnsi"/>
          <w:sz w:val="20"/>
          <w:szCs w:val="20"/>
        </w:rPr>
        <w:t>onseil municipal</w:t>
      </w:r>
      <w:r>
        <w:rPr>
          <w:rFonts w:eastAsiaTheme="minorHAnsi"/>
          <w:sz w:val="20"/>
          <w:szCs w:val="20"/>
        </w:rPr>
        <w:t>, à l’unanimité</w:t>
      </w:r>
      <w:r w:rsidRPr="00A0258A">
        <w:rPr>
          <w:rFonts w:eastAsiaTheme="minorHAnsi"/>
          <w:sz w:val="20"/>
          <w:szCs w:val="20"/>
        </w:rPr>
        <w:t>,</w:t>
      </w:r>
    </w:p>
    <w:p w:rsidR="00A0258A" w:rsidRPr="00A0258A" w:rsidRDefault="00A0258A" w:rsidP="00A0258A">
      <w:pPr>
        <w:pStyle w:val="Corpsdetexte3"/>
        <w:numPr>
          <w:ilvl w:val="0"/>
          <w:numId w:val="2"/>
        </w:numPr>
        <w:tabs>
          <w:tab w:val="clear" w:pos="1080"/>
        </w:tabs>
        <w:rPr>
          <w:szCs w:val="24"/>
        </w:rPr>
      </w:pPr>
      <w:r w:rsidRPr="00A0258A">
        <w:rPr>
          <w:szCs w:val="24"/>
        </w:rPr>
        <w:t xml:space="preserve"> </w:t>
      </w:r>
      <w:r>
        <w:rPr>
          <w:szCs w:val="24"/>
        </w:rPr>
        <w:t>DECIDE</w:t>
      </w:r>
      <w:r w:rsidRPr="00A0258A">
        <w:rPr>
          <w:szCs w:val="24"/>
        </w:rPr>
        <w:t> d’approuver le rapport de gestion du Conseil d’administration, figurant en annexe, et de donner acte à M. le Maire de cette communication.</w:t>
      </w:r>
    </w:p>
    <w:p w:rsidR="00577B6F" w:rsidRDefault="00577B6F" w:rsidP="00577B6F">
      <w:pPr>
        <w:jc w:val="both"/>
        <w:rPr>
          <w:sz w:val="23"/>
          <w:szCs w:val="23"/>
        </w:rPr>
      </w:pPr>
    </w:p>
    <w:p w:rsidR="00735B13" w:rsidRDefault="00735B13" w:rsidP="00A0258A">
      <w:pPr>
        <w:numPr>
          <w:ilvl w:val="0"/>
          <w:numId w:val="1"/>
        </w:numPr>
        <w:tabs>
          <w:tab w:val="clear" w:pos="786"/>
          <w:tab w:val="num" w:pos="928"/>
        </w:tabs>
        <w:ind w:left="928"/>
        <w:jc w:val="both"/>
        <w:rPr>
          <w:b/>
          <w:bCs/>
          <w:sz w:val="20"/>
          <w:u w:val="single"/>
        </w:rPr>
      </w:pPr>
      <w:r>
        <w:rPr>
          <w:b/>
          <w:bCs/>
          <w:sz w:val="20"/>
          <w:u w:val="single"/>
        </w:rPr>
        <w:t xml:space="preserve">Compte-rendu des </w:t>
      </w:r>
      <w:r w:rsidRPr="004B0EAE">
        <w:rPr>
          <w:b/>
          <w:bCs/>
          <w:sz w:val="20"/>
          <w:u w:val="single"/>
        </w:rPr>
        <w:t>syndicats</w:t>
      </w:r>
    </w:p>
    <w:p w:rsidR="00A0258A" w:rsidRDefault="00A0258A" w:rsidP="00A0258A">
      <w:pPr>
        <w:jc w:val="both"/>
        <w:rPr>
          <w:b/>
          <w:bCs/>
          <w:sz w:val="20"/>
          <w:u w:val="single"/>
        </w:rPr>
      </w:pPr>
    </w:p>
    <w:p w:rsidR="00A0258A" w:rsidRDefault="00A0258A" w:rsidP="00A0258A">
      <w:pPr>
        <w:pStyle w:val="Textepardf"/>
        <w:shd w:val="clear" w:color="auto" w:fill="E0E0E0"/>
        <w:tabs>
          <w:tab w:val="left" w:pos="3960"/>
        </w:tabs>
        <w:rPr>
          <w:i/>
          <w:iCs/>
          <w:sz w:val="22"/>
        </w:rPr>
      </w:pPr>
      <w:r>
        <w:rPr>
          <w:i/>
          <w:iCs/>
          <w:sz w:val="22"/>
        </w:rPr>
        <w:t>Délibération n° 2019.0065</w:t>
      </w:r>
      <w:r>
        <w:rPr>
          <w:i/>
          <w:iCs/>
          <w:sz w:val="22"/>
        </w:rPr>
        <w:tab/>
        <w:t>Domaine : Institutions et vie politique</w:t>
      </w:r>
      <w:r>
        <w:rPr>
          <w:i/>
          <w:iCs/>
          <w:sz w:val="22"/>
        </w:rPr>
        <w:tab/>
        <w:t>Code : 5.7.7</w:t>
      </w:r>
    </w:p>
    <w:p w:rsidR="00A0258A" w:rsidRPr="004B0EAE" w:rsidRDefault="00A0258A" w:rsidP="00A0258A">
      <w:pPr>
        <w:jc w:val="both"/>
        <w:rPr>
          <w:b/>
          <w:bCs/>
          <w:sz w:val="20"/>
          <w:u w:val="single"/>
        </w:rPr>
      </w:pPr>
    </w:p>
    <w:p w:rsidR="00735B13" w:rsidRDefault="00A0258A" w:rsidP="00735B13">
      <w:pPr>
        <w:pStyle w:val="CorpsDlibration"/>
      </w:pPr>
      <w:r>
        <w:t>Monsieur Le Maire fait part à l’assemblée des rapports d’activités de la Communauté de Communes des Hautes Vosges et du Syndicat départemental d’Electricité des Vosges.</w:t>
      </w:r>
    </w:p>
    <w:p w:rsidR="00A0258A" w:rsidRDefault="00A0258A" w:rsidP="00735B13">
      <w:pPr>
        <w:pStyle w:val="CorpsDlibration"/>
      </w:pPr>
      <w:r>
        <w:t>Après en avoir délibéré, le conseil municipal, à l’unanimité,</w:t>
      </w:r>
    </w:p>
    <w:p w:rsidR="00A0258A" w:rsidRDefault="00A0258A" w:rsidP="00A0258A">
      <w:pPr>
        <w:pStyle w:val="CorpsDlibration"/>
        <w:numPr>
          <w:ilvl w:val="0"/>
          <w:numId w:val="2"/>
        </w:numPr>
      </w:pPr>
      <w:r>
        <w:t>APPROUVE les rapports précités.</w:t>
      </w:r>
    </w:p>
    <w:p w:rsidR="00A0258A" w:rsidRDefault="00A0258A" w:rsidP="00735B13">
      <w:pPr>
        <w:pStyle w:val="CorpsDlibration"/>
      </w:pPr>
    </w:p>
    <w:p w:rsidR="00A90059" w:rsidRPr="00A90059" w:rsidRDefault="00A90059" w:rsidP="00A90059">
      <w:pPr>
        <w:jc w:val="both"/>
        <w:rPr>
          <w:sz w:val="20"/>
        </w:rPr>
      </w:pPr>
    </w:p>
    <w:p w:rsidR="000764C5" w:rsidRDefault="000764C5" w:rsidP="000764C5">
      <w:pPr>
        <w:jc w:val="center"/>
        <w:rPr>
          <w:sz w:val="20"/>
        </w:rPr>
      </w:pPr>
      <w:r>
        <w:rPr>
          <w:rFonts w:ascii="Comic Sans MS" w:hAnsi="Comic Sans MS"/>
          <w:bdr w:val="single" w:sz="4" w:space="0" w:color="auto"/>
        </w:rPr>
        <w:t>Informations diverses</w:t>
      </w:r>
    </w:p>
    <w:p w:rsidR="00F1662E" w:rsidRDefault="00F1662E" w:rsidP="00DA26EB">
      <w:pPr>
        <w:pStyle w:val="Corpsdetexte3"/>
        <w:tabs>
          <w:tab w:val="clear" w:pos="1080"/>
        </w:tabs>
        <w:rPr>
          <w:rFonts w:ascii="Comic Sans MS" w:hAnsi="Comic Sans MS"/>
        </w:rPr>
      </w:pPr>
    </w:p>
    <w:p w:rsidR="006A72F1" w:rsidRDefault="00A110CD" w:rsidP="00B72233">
      <w:pPr>
        <w:jc w:val="both"/>
        <w:rPr>
          <w:sz w:val="20"/>
        </w:rPr>
      </w:pPr>
      <w:r>
        <w:rPr>
          <w:sz w:val="20"/>
        </w:rPr>
        <w:sym w:font="Wingdings" w:char="F0C4"/>
      </w:r>
      <w:r>
        <w:rPr>
          <w:sz w:val="20"/>
        </w:rPr>
        <w:t xml:space="preserve"> </w:t>
      </w:r>
      <w:r w:rsidR="00B72233">
        <w:rPr>
          <w:sz w:val="20"/>
        </w:rPr>
        <w:t>Remerciement</w:t>
      </w:r>
      <w:r w:rsidR="005E49A9">
        <w:rPr>
          <w:sz w:val="20"/>
        </w:rPr>
        <w:t>s</w:t>
      </w:r>
      <w:r w:rsidR="00B72233">
        <w:rPr>
          <w:sz w:val="20"/>
        </w:rPr>
        <w:t xml:space="preserve"> pour l’attribution de subvention</w:t>
      </w:r>
      <w:r w:rsidR="005E49A9">
        <w:rPr>
          <w:sz w:val="20"/>
        </w:rPr>
        <w:t>s</w:t>
      </w:r>
      <w:r w:rsidR="00B72233">
        <w:rPr>
          <w:sz w:val="20"/>
        </w:rPr>
        <w:t xml:space="preserve"> pour 2019 des associations suivantes : </w:t>
      </w:r>
      <w:r w:rsidR="00D62AB0">
        <w:rPr>
          <w:sz w:val="20"/>
        </w:rPr>
        <w:t>COHM, Chorale Arc-en-ciel, Club des Corbelières, Anciens salariés de SEB</w:t>
      </w:r>
      <w:r w:rsidR="00B72233">
        <w:rPr>
          <w:sz w:val="20"/>
        </w:rPr>
        <w:t>.</w:t>
      </w:r>
    </w:p>
    <w:p w:rsidR="00D3440B" w:rsidRDefault="00D62AB0" w:rsidP="00B72233">
      <w:pPr>
        <w:jc w:val="both"/>
        <w:rPr>
          <w:sz w:val="20"/>
        </w:rPr>
      </w:pPr>
      <w:r>
        <w:rPr>
          <w:sz w:val="20"/>
        </w:rPr>
        <w:sym w:font="Wingdings" w:char="F0C4"/>
      </w:r>
      <w:r>
        <w:rPr>
          <w:sz w:val="20"/>
        </w:rPr>
        <w:t xml:space="preserve"> Les Pompiers de Le Syndicat organisent une journée découverte au public le 5 octobre à partir de 10h sur le chemin de l’Ecole.</w:t>
      </w:r>
    </w:p>
    <w:p w:rsidR="006A72F1" w:rsidRDefault="006A72F1" w:rsidP="006A72F1">
      <w:pPr>
        <w:jc w:val="both"/>
        <w:rPr>
          <w:sz w:val="20"/>
        </w:rPr>
      </w:pPr>
      <w:r>
        <w:sym w:font="Wingdings" w:char="F0C4"/>
      </w:r>
      <w:r w:rsidRPr="006A72F1">
        <w:rPr>
          <w:sz w:val="20"/>
        </w:rPr>
        <w:t xml:space="preserve"> </w:t>
      </w:r>
      <w:r w:rsidR="00D62AB0">
        <w:rPr>
          <w:sz w:val="20"/>
        </w:rPr>
        <w:t>Résultat des ventes de bois</w:t>
      </w:r>
      <w:r w:rsidR="00D3440B">
        <w:rPr>
          <w:sz w:val="20"/>
        </w:rPr>
        <w:t>.</w:t>
      </w:r>
    </w:p>
    <w:p w:rsidR="00D62AB0" w:rsidRPr="006A72F1" w:rsidRDefault="00D62AB0" w:rsidP="006A72F1">
      <w:pPr>
        <w:jc w:val="both"/>
        <w:rPr>
          <w:sz w:val="20"/>
        </w:rPr>
      </w:pPr>
      <w:r>
        <w:rPr>
          <w:sz w:val="20"/>
        </w:rPr>
        <w:sym w:font="Wingdings" w:char="F0C4"/>
      </w:r>
      <w:r>
        <w:rPr>
          <w:sz w:val="20"/>
        </w:rPr>
        <w:t xml:space="preserve"> Point sur l’intercommunalité.</w:t>
      </w:r>
    </w:p>
    <w:p w:rsidR="0008522E" w:rsidRPr="0008522E" w:rsidRDefault="0008522E" w:rsidP="0008522E">
      <w:pPr>
        <w:jc w:val="both"/>
        <w:rPr>
          <w:sz w:val="20"/>
        </w:rPr>
      </w:pPr>
    </w:p>
    <w:p w:rsidR="00DA26EB" w:rsidRDefault="00DA26EB" w:rsidP="00DA26EB">
      <w:pPr>
        <w:jc w:val="both"/>
        <w:rPr>
          <w:sz w:val="20"/>
          <w:szCs w:val="20"/>
        </w:rPr>
      </w:pPr>
      <w:r>
        <w:rPr>
          <w:sz w:val="20"/>
          <w:szCs w:val="20"/>
        </w:rPr>
        <w:t>L'ordre du jour étant épuisé, M. le Maire déclare la session close</w:t>
      </w:r>
      <w:r>
        <w:rPr>
          <w:sz w:val="20"/>
        </w:rPr>
        <w:t>.</w:t>
      </w:r>
    </w:p>
    <w:p w:rsidR="00F41272" w:rsidRDefault="00DA26EB" w:rsidP="0016080C">
      <w:pPr>
        <w:jc w:val="both"/>
        <w:rPr>
          <w:sz w:val="20"/>
          <w:szCs w:val="20"/>
        </w:rPr>
      </w:pPr>
      <w:r>
        <w:rPr>
          <w:sz w:val="20"/>
          <w:szCs w:val="20"/>
        </w:rPr>
        <w:t>Délibéré en séance les jours et an susdits.</w:t>
      </w:r>
      <w:r w:rsidR="0016080C">
        <w:rPr>
          <w:sz w:val="20"/>
          <w:szCs w:val="20"/>
        </w:rPr>
        <w:t xml:space="preserve"> </w:t>
      </w:r>
    </w:p>
    <w:p w:rsidR="0016080C" w:rsidRDefault="00DA26EB" w:rsidP="0016080C">
      <w:pPr>
        <w:jc w:val="both"/>
        <w:rPr>
          <w:sz w:val="20"/>
          <w:szCs w:val="20"/>
        </w:rPr>
      </w:pPr>
      <w:r>
        <w:rPr>
          <w:sz w:val="20"/>
          <w:szCs w:val="20"/>
        </w:rPr>
        <w:t xml:space="preserve">La séance est levée à </w:t>
      </w:r>
      <w:r w:rsidR="00F36778">
        <w:rPr>
          <w:sz w:val="20"/>
          <w:szCs w:val="20"/>
        </w:rPr>
        <w:t>2</w:t>
      </w:r>
      <w:r w:rsidR="00E363E2">
        <w:rPr>
          <w:sz w:val="20"/>
          <w:szCs w:val="20"/>
        </w:rPr>
        <w:t>2</w:t>
      </w:r>
      <w:r w:rsidR="00B63BCC">
        <w:rPr>
          <w:sz w:val="20"/>
          <w:szCs w:val="20"/>
        </w:rPr>
        <w:t xml:space="preserve"> </w:t>
      </w:r>
      <w:r w:rsidR="0017381D">
        <w:rPr>
          <w:sz w:val="20"/>
          <w:szCs w:val="20"/>
        </w:rPr>
        <w:t>heures</w:t>
      </w:r>
      <w:r w:rsidR="006F37E1">
        <w:rPr>
          <w:sz w:val="20"/>
          <w:szCs w:val="20"/>
        </w:rPr>
        <w:t xml:space="preserve"> </w:t>
      </w:r>
      <w:r w:rsidR="00D3440B">
        <w:rPr>
          <w:sz w:val="20"/>
          <w:szCs w:val="20"/>
        </w:rPr>
        <w:t>15</w:t>
      </w:r>
      <w:r w:rsidR="006F37E1">
        <w:rPr>
          <w:sz w:val="20"/>
          <w:szCs w:val="20"/>
        </w:rPr>
        <w:t xml:space="preserve"> minutes</w:t>
      </w:r>
      <w:r w:rsidR="00B824C8">
        <w:rPr>
          <w:sz w:val="20"/>
          <w:szCs w:val="20"/>
        </w:rPr>
        <w:t>.</w:t>
      </w:r>
    </w:p>
    <w:p w:rsidR="00A110CD" w:rsidRDefault="00A110CD" w:rsidP="0016080C">
      <w:pPr>
        <w:jc w:val="both"/>
        <w:rPr>
          <w:sz w:val="20"/>
          <w:szCs w:val="20"/>
        </w:rPr>
      </w:pPr>
    </w:p>
    <w:p w:rsidR="00DA26EB" w:rsidRPr="0016080C" w:rsidRDefault="00871AA0" w:rsidP="0016080C">
      <w:pPr>
        <w:jc w:val="center"/>
        <w:rPr>
          <w:sz w:val="20"/>
          <w:szCs w:val="20"/>
        </w:rPr>
      </w:pPr>
      <w:r>
        <w:rPr>
          <w:sz w:val="20"/>
          <w:szCs w:val="20"/>
        </w:rPr>
        <w:t>Le Maire</w:t>
      </w:r>
      <w:r w:rsidR="00DA26EB" w:rsidRPr="0016080C">
        <w:rPr>
          <w:sz w:val="20"/>
          <w:szCs w:val="20"/>
        </w:rPr>
        <w:t>,</w:t>
      </w:r>
    </w:p>
    <w:p w:rsidR="005A6C08" w:rsidRPr="0016080C" w:rsidRDefault="00871AA0" w:rsidP="0016080C">
      <w:pPr>
        <w:pStyle w:val="Titre1"/>
        <w:rPr>
          <w:sz w:val="20"/>
          <w:szCs w:val="20"/>
        </w:rPr>
      </w:pPr>
      <w:r>
        <w:rPr>
          <w:sz w:val="20"/>
          <w:szCs w:val="20"/>
        </w:rPr>
        <w:t>Jean-Marie LAMBOTIN</w:t>
      </w:r>
    </w:p>
    <w:sectPr w:rsidR="005A6C08" w:rsidRPr="0016080C" w:rsidSect="00920F46">
      <w:footerReference w:type="even" r:id="rId8"/>
      <w:footerReference w:type="default" r:id="rId9"/>
      <w:pgSz w:w="11906" w:h="16838"/>
      <w:pgMar w:top="709" w:right="1417"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176" w:rsidRDefault="00E82176">
      <w:r>
        <w:separator/>
      </w:r>
    </w:p>
  </w:endnote>
  <w:endnote w:type="continuationSeparator" w:id="0">
    <w:p w:rsidR="00E82176" w:rsidRDefault="00E8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pperplate Gothic Bold">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40" w:rsidRDefault="0025574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55740" w:rsidRDefault="0025574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40" w:rsidRDefault="0025574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711D6">
      <w:rPr>
        <w:rStyle w:val="Numrodepage"/>
        <w:noProof/>
      </w:rPr>
      <w:t>1</w:t>
    </w:r>
    <w:r>
      <w:rPr>
        <w:rStyle w:val="Numrodepage"/>
      </w:rPr>
      <w:fldChar w:fldCharType="end"/>
    </w:r>
  </w:p>
  <w:p w:rsidR="00255740" w:rsidRDefault="0025574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176" w:rsidRDefault="00E82176">
      <w:r>
        <w:separator/>
      </w:r>
    </w:p>
  </w:footnote>
  <w:footnote w:type="continuationSeparator" w:id="0">
    <w:p w:rsidR="00E82176" w:rsidRDefault="00E82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494"/>
        </w:tabs>
        <w:ind w:left="1494"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rPr>
    </w:lvl>
  </w:abstractNum>
  <w:abstractNum w:abstractNumId="2" w15:restartNumberingAfterBreak="0">
    <w:nsid w:val="00F619A0"/>
    <w:multiLevelType w:val="hybridMultilevel"/>
    <w:tmpl w:val="87B49C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924511"/>
    <w:multiLevelType w:val="hybridMultilevel"/>
    <w:tmpl w:val="2C4E05DE"/>
    <w:lvl w:ilvl="0" w:tplc="040C0001">
      <w:start w:val="1"/>
      <w:numFmt w:val="bullet"/>
      <w:lvlText w:val=""/>
      <w:lvlJc w:val="left"/>
      <w:pPr>
        <w:tabs>
          <w:tab w:val="num" w:pos="900"/>
        </w:tabs>
        <w:ind w:left="900" w:hanging="360"/>
      </w:pPr>
      <w:rPr>
        <w:rFonts w:ascii="Symbol" w:hAnsi="Symbol" w:hint="default"/>
      </w:rPr>
    </w:lvl>
    <w:lvl w:ilvl="1" w:tplc="AA342E04">
      <w:start w:val="1"/>
      <w:numFmt w:val="bullet"/>
      <w:lvlText w:val=""/>
      <w:lvlJc w:val="left"/>
      <w:pPr>
        <w:tabs>
          <w:tab w:val="num" w:pos="1440"/>
        </w:tabs>
        <w:ind w:left="1440" w:hanging="360"/>
      </w:pPr>
      <w:rPr>
        <w:rFonts w:ascii="Symbol" w:hAnsi="Symbol" w:hint="default"/>
        <w:color w:val="auto"/>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33243D1"/>
    <w:multiLevelType w:val="hybridMultilevel"/>
    <w:tmpl w:val="F4921B08"/>
    <w:lvl w:ilvl="0" w:tplc="4DB215F8">
      <w:numFmt w:val="bullet"/>
      <w:lvlText w:val="-"/>
      <w:lvlJc w:val="left"/>
      <w:pPr>
        <w:ind w:left="940" w:hanging="348"/>
      </w:pPr>
      <w:rPr>
        <w:rFonts w:ascii="Arial" w:eastAsia="Arial" w:hAnsi="Arial" w:cs="Arial" w:hint="default"/>
        <w:b/>
        <w:bCs/>
        <w:w w:val="121"/>
        <w:sz w:val="20"/>
        <w:szCs w:val="20"/>
        <w:lang w:val="fr-FR" w:eastAsia="fr-FR" w:bidi="fr-FR"/>
      </w:rPr>
    </w:lvl>
    <w:lvl w:ilvl="1" w:tplc="495833EC">
      <w:numFmt w:val="bullet"/>
      <w:lvlText w:val="•"/>
      <w:lvlJc w:val="left"/>
      <w:pPr>
        <w:ind w:left="1936" w:hanging="348"/>
      </w:pPr>
      <w:rPr>
        <w:rFonts w:hint="default"/>
        <w:lang w:val="fr-FR" w:eastAsia="fr-FR" w:bidi="fr-FR"/>
      </w:rPr>
    </w:lvl>
    <w:lvl w:ilvl="2" w:tplc="739CB0F8">
      <w:numFmt w:val="bullet"/>
      <w:lvlText w:val="•"/>
      <w:lvlJc w:val="left"/>
      <w:pPr>
        <w:ind w:left="2932" w:hanging="348"/>
      </w:pPr>
      <w:rPr>
        <w:rFonts w:hint="default"/>
        <w:lang w:val="fr-FR" w:eastAsia="fr-FR" w:bidi="fr-FR"/>
      </w:rPr>
    </w:lvl>
    <w:lvl w:ilvl="3" w:tplc="8A3A6D88">
      <w:numFmt w:val="bullet"/>
      <w:lvlText w:val="•"/>
      <w:lvlJc w:val="left"/>
      <w:pPr>
        <w:ind w:left="3929" w:hanging="348"/>
      </w:pPr>
      <w:rPr>
        <w:rFonts w:hint="default"/>
        <w:lang w:val="fr-FR" w:eastAsia="fr-FR" w:bidi="fr-FR"/>
      </w:rPr>
    </w:lvl>
    <w:lvl w:ilvl="4" w:tplc="76784B64">
      <w:numFmt w:val="bullet"/>
      <w:lvlText w:val="•"/>
      <w:lvlJc w:val="left"/>
      <w:pPr>
        <w:ind w:left="4925" w:hanging="348"/>
      </w:pPr>
      <w:rPr>
        <w:rFonts w:hint="default"/>
        <w:lang w:val="fr-FR" w:eastAsia="fr-FR" w:bidi="fr-FR"/>
      </w:rPr>
    </w:lvl>
    <w:lvl w:ilvl="5" w:tplc="BCC0A4EC">
      <w:numFmt w:val="bullet"/>
      <w:lvlText w:val="•"/>
      <w:lvlJc w:val="left"/>
      <w:pPr>
        <w:ind w:left="5922" w:hanging="348"/>
      </w:pPr>
      <w:rPr>
        <w:rFonts w:hint="default"/>
        <w:lang w:val="fr-FR" w:eastAsia="fr-FR" w:bidi="fr-FR"/>
      </w:rPr>
    </w:lvl>
    <w:lvl w:ilvl="6" w:tplc="70968C40">
      <w:numFmt w:val="bullet"/>
      <w:lvlText w:val="•"/>
      <w:lvlJc w:val="left"/>
      <w:pPr>
        <w:ind w:left="6918" w:hanging="348"/>
      </w:pPr>
      <w:rPr>
        <w:rFonts w:hint="default"/>
        <w:lang w:val="fr-FR" w:eastAsia="fr-FR" w:bidi="fr-FR"/>
      </w:rPr>
    </w:lvl>
    <w:lvl w:ilvl="7" w:tplc="DC28A596">
      <w:numFmt w:val="bullet"/>
      <w:lvlText w:val="•"/>
      <w:lvlJc w:val="left"/>
      <w:pPr>
        <w:ind w:left="7915" w:hanging="348"/>
      </w:pPr>
      <w:rPr>
        <w:rFonts w:hint="default"/>
        <w:lang w:val="fr-FR" w:eastAsia="fr-FR" w:bidi="fr-FR"/>
      </w:rPr>
    </w:lvl>
    <w:lvl w:ilvl="8" w:tplc="D92AB634">
      <w:numFmt w:val="bullet"/>
      <w:lvlText w:val="•"/>
      <w:lvlJc w:val="left"/>
      <w:pPr>
        <w:ind w:left="8911" w:hanging="348"/>
      </w:pPr>
      <w:rPr>
        <w:rFonts w:hint="default"/>
        <w:lang w:val="fr-FR" w:eastAsia="fr-FR" w:bidi="fr-FR"/>
      </w:rPr>
    </w:lvl>
  </w:abstractNum>
  <w:abstractNum w:abstractNumId="5" w15:restartNumberingAfterBreak="0">
    <w:nsid w:val="0A8000EF"/>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5744A7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4033836"/>
    <w:multiLevelType w:val="hybridMultilevel"/>
    <w:tmpl w:val="54A0D92E"/>
    <w:lvl w:ilvl="0" w:tplc="040C000D">
      <w:start w:val="1"/>
      <w:numFmt w:val="bullet"/>
      <w:lvlText w:val=""/>
      <w:lvlJc w:val="left"/>
      <w:pPr>
        <w:tabs>
          <w:tab w:val="num" w:pos="1068"/>
        </w:tabs>
        <w:ind w:left="1068" w:hanging="360"/>
      </w:pPr>
      <w:rPr>
        <w:rFonts w:ascii="Wingdings" w:hAnsi="Wingdings"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A802E8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F5F7FB3"/>
    <w:multiLevelType w:val="hybridMultilevel"/>
    <w:tmpl w:val="54A0D92E"/>
    <w:lvl w:ilvl="0" w:tplc="FBE2B118">
      <w:numFmt w:val="bullet"/>
      <w:lvlText w:val=""/>
      <w:lvlJc w:val="left"/>
      <w:pPr>
        <w:tabs>
          <w:tab w:val="num" w:pos="1068"/>
        </w:tabs>
        <w:ind w:left="1068" w:hanging="360"/>
      </w:pPr>
      <w:rPr>
        <w:rFonts w:ascii="Symbol" w:eastAsia="Times New Roman" w:hAnsi="Symbol" w:cs="Times New Roman"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7DB19CC"/>
    <w:multiLevelType w:val="hybridMultilevel"/>
    <w:tmpl w:val="D22EB354"/>
    <w:lvl w:ilvl="0" w:tplc="1CAC3932">
      <w:numFmt w:val="bullet"/>
      <w:lvlText w:val="-"/>
      <w:lvlJc w:val="left"/>
      <w:pPr>
        <w:ind w:left="940" w:hanging="360"/>
      </w:pPr>
      <w:rPr>
        <w:rFonts w:ascii="Arial" w:eastAsia="Arial" w:hAnsi="Arial" w:cs="Arial" w:hint="default"/>
        <w:w w:val="99"/>
        <w:sz w:val="20"/>
        <w:szCs w:val="20"/>
        <w:lang w:val="fr-FR" w:eastAsia="fr-FR" w:bidi="fr-FR"/>
      </w:rPr>
    </w:lvl>
    <w:lvl w:ilvl="1" w:tplc="95E88636">
      <w:numFmt w:val="bullet"/>
      <w:lvlText w:val=""/>
      <w:lvlJc w:val="left"/>
      <w:pPr>
        <w:ind w:left="940" w:hanging="293"/>
      </w:pPr>
      <w:rPr>
        <w:rFonts w:ascii="Symbol" w:eastAsia="Symbol" w:hAnsi="Symbol" w:cs="Symbol" w:hint="default"/>
        <w:b/>
        <w:bCs/>
        <w:color w:val="FF0000"/>
        <w:w w:val="99"/>
        <w:sz w:val="30"/>
        <w:szCs w:val="30"/>
        <w:lang w:val="fr-FR" w:eastAsia="fr-FR" w:bidi="fr-FR"/>
      </w:rPr>
    </w:lvl>
    <w:lvl w:ilvl="2" w:tplc="350EE1BC">
      <w:numFmt w:val="bullet"/>
      <w:lvlText w:val="•"/>
      <w:lvlJc w:val="left"/>
      <w:pPr>
        <w:ind w:left="2932" w:hanging="293"/>
      </w:pPr>
      <w:rPr>
        <w:rFonts w:hint="default"/>
        <w:lang w:val="fr-FR" w:eastAsia="fr-FR" w:bidi="fr-FR"/>
      </w:rPr>
    </w:lvl>
    <w:lvl w:ilvl="3" w:tplc="84F2C56A">
      <w:numFmt w:val="bullet"/>
      <w:lvlText w:val="•"/>
      <w:lvlJc w:val="left"/>
      <w:pPr>
        <w:ind w:left="3929" w:hanging="293"/>
      </w:pPr>
      <w:rPr>
        <w:rFonts w:hint="default"/>
        <w:lang w:val="fr-FR" w:eastAsia="fr-FR" w:bidi="fr-FR"/>
      </w:rPr>
    </w:lvl>
    <w:lvl w:ilvl="4" w:tplc="1F569640">
      <w:numFmt w:val="bullet"/>
      <w:lvlText w:val="•"/>
      <w:lvlJc w:val="left"/>
      <w:pPr>
        <w:ind w:left="4925" w:hanging="293"/>
      </w:pPr>
      <w:rPr>
        <w:rFonts w:hint="default"/>
        <w:lang w:val="fr-FR" w:eastAsia="fr-FR" w:bidi="fr-FR"/>
      </w:rPr>
    </w:lvl>
    <w:lvl w:ilvl="5" w:tplc="B7A6F8EA">
      <w:numFmt w:val="bullet"/>
      <w:lvlText w:val="•"/>
      <w:lvlJc w:val="left"/>
      <w:pPr>
        <w:ind w:left="5922" w:hanging="293"/>
      </w:pPr>
      <w:rPr>
        <w:rFonts w:hint="default"/>
        <w:lang w:val="fr-FR" w:eastAsia="fr-FR" w:bidi="fr-FR"/>
      </w:rPr>
    </w:lvl>
    <w:lvl w:ilvl="6" w:tplc="CB727ACE">
      <w:numFmt w:val="bullet"/>
      <w:lvlText w:val="•"/>
      <w:lvlJc w:val="left"/>
      <w:pPr>
        <w:ind w:left="6918" w:hanging="293"/>
      </w:pPr>
      <w:rPr>
        <w:rFonts w:hint="default"/>
        <w:lang w:val="fr-FR" w:eastAsia="fr-FR" w:bidi="fr-FR"/>
      </w:rPr>
    </w:lvl>
    <w:lvl w:ilvl="7" w:tplc="CD6064A8">
      <w:numFmt w:val="bullet"/>
      <w:lvlText w:val="•"/>
      <w:lvlJc w:val="left"/>
      <w:pPr>
        <w:ind w:left="7915" w:hanging="293"/>
      </w:pPr>
      <w:rPr>
        <w:rFonts w:hint="default"/>
        <w:lang w:val="fr-FR" w:eastAsia="fr-FR" w:bidi="fr-FR"/>
      </w:rPr>
    </w:lvl>
    <w:lvl w:ilvl="8" w:tplc="E74030F2">
      <w:numFmt w:val="bullet"/>
      <w:lvlText w:val="•"/>
      <w:lvlJc w:val="left"/>
      <w:pPr>
        <w:ind w:left="8911" w:hanging="293"/>
      </w:pPr>
      <w:rPr>
        <w:rFonts w:hint="default"/>
        <w:lang w:val="fr-FR" w:eastAsia="fr-FR" w:bidi="fr-FR"/>
      </w:rPr>
    </w:lvl>
  </w:abstractNum>
  <w:abstractNum w:abstractNumId="11" w15:restartNumberingAfterBreak="0">
    <w:nsid w:val="39971725"/>
    <w:multiLevelType w:val="hybridMultilevel"/>
    <w:tmpl w:val="773C9BEA"/>
    <w:lvl w:ilvl="0" w:tplc="9080E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0B6FB7"/>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676516A"/>
    <w:multiLevelType w:val="hybridMultilevel"/>
    <w:tmpl w:val="27FC456C"/>
    <w:lvl w:ilvl="0" w:tplc="040C000B">
      <w:start w:val="1"/>
      <w:numFmt w:val="bullet"/>
      <w:lvlText w:val=""/>
      <w:lvlJc w:val="left"/>
      <w:pPr>
        <w:ind w:left="1660" w:hanging="360"/>
      </w:pPr>
      <w:rPr>
        <w:rFonts w:ascii="Wingdings" w:hAnsi="Wingdings" w:hint="default"/>
      </w:rPr>
    </w:lvl>
    <w:lvl w:ilvl="1" w:tplc="040C0003">
      <w:start w:val="1"/>
      <w:numFmt w:val="bullet"/>
      <w:lvlText w:val="o"/>
      <w:lvlJc w:val="left"/>
      <w:pPr>
        <w:ind w:left="2380" w:hanging="360"/>
      </w:pPr>
      <w:rPr>
        <w:rFonts w:ascii="Courier New" w:hAnsi="Courier New" w:cs="Courier New" w:hint="default"/>
      </w:rPr>
    </w:lvl>
    <w:lvl w:ilvl="2" w:tplc="040C0005">
      <w:start w:val="1"/>
      <w:numFmt w:val="bullet"/>
      <w:lvlText w:val=""/>
      <w:lvlJc w:val="left"/>
      <w:pPr>
        <w:ind w:left="3100" w:hanging="360"/>
      </w:pPr>
      <w:rPr>
        <w:rFonts w:ascii="Wingdings" w:hAnsi="Wingdings" w:hint="default"/>
      </w:rPr>
    </w:lvl>
    <w:lvl w:ilvl="3" w:tplc="040C0001">
      <w:start w:val="1"/>
      <w:numFmt w:val="bullet"/>
      <w:lvlText w:val=""/>
      <w:lvlJc w:val="left"/>
      <w:pPr>
        <w:ind w:left="3820" w:hanging="360"/>
      </w:pPr>
      <w:rPr>
        <w:rFonts w:ascii="Symbol" w:hAnsi="Symbol" w:hint="default"/>
      </w:rPr>
    </w:lvl>
    <w:lvl w:ilvl="4" w:tplc="040C0003">
      <w:start w:val="1"/>
      <w:numFmt w:val="bullet"/>
      <w:lvlText w:val="o"/>
      <w:lvlJc w:val="left"/>
      <w:pPr>
        <w:ind w:left="4540" w:hanging="360"/>
      </w:pPr>
      <w:rPr>
        <w:rFonts w:ascii="Courier New" w:hAnsi="Courier New" w:cs="Courier New" w:hint="default"/>
      </w:rPr>
    </w:lvl>
    <w:lvl w:ilvl="5" w:tplc="040C0005">
      <w:start w:val="1"/>
      <w:numFmt w:val="bullet"/>
      <w:lvlText w:val=""/>
      <w:lvlJc w:val="left"/>
      <w:pPr>
        <w:ind w:left="5260" w:hanging="360"/>
      </w:pPr>
      <w:rPr>
        <w:rFonts w:ascii="Wingdings" w:hAnsi="Wingdings" w:hint="default"/>
      </w:rPr>
    </w:lvl>
    <w:lvl w:ilvl="6" w:tplc="040C0001">
      <w:start w:val="1"/>
      <w:numFmt w:val="bullet"/>
      <w:lvlText w:val=""/>
      <w:lvlJc w:val="left"/>
      <w:pPr>
        <w:ind w:left="5980" w:hanging="360"/>
      </w:pPr>
      <w:rPr>
        <w:rFonts w:ascii="Symbol" w:hAnsi="Symbol" w:hint="default"/>
      </w:rPr>
    </w:lvl>
    <w:lvl w:ilvl="7" w:tplc="040C0003">
      <w:start w:val="1"/>
      <w:numFmt w:val="bullet"/>
      <w:lvlText w:val="o"/>
      <w:lvlJc w:val="left"/>
      <w:pPr>
        <w:ind w:left="6700" w:hanging="360"/>
      </w:pPr>
      <w:rPr>
        <w:rFonts w:ascii="Courier New" w:hAnsi="Courier New" w:cs="Courier New" w:hint="default"/>
      </w:rPr>
    </w:lvl>
    <w:lvl w:ilvl="8" w:tplc="040C0005">
      <w:start w:val="1"/>
      <w:numFmt w:val="bullet"/>
      <w:lvlText w:val=""/>
      <w:lvlJc w:val="left"/>
      <w:pPr>
        <w:ind w:left="7420" w:hanging="360"/>
      </w:pPr>
      <w:rPr>
        <w:rFonts w:ascii="Wingdings" w:hAnsi="Wingdings" w:hint="default"/>
      </w:rPr>
    </w:lvl>
  </w:abstractNum>
  <w:abstractNum w:abstractNumId="14"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15" w15:restartNumberingAfterBreak="0">
    <w:nsid w:val="54F62499"/>
    <w:multiLevelType w:val="hybridMultilevel"/>
    <w:tmpl w:val="EF9609A8"/>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943C3"/>
    <w:multiLevelType w:val="hybridMultilevel"/>
    <w:tmpl w:val="85F447A8"/>
    <w:lvl w:ilvl="0" w:tplc="CD4C6C6A">
      <w:numFmt w:val="bullet"/>
      <w:lvlText w:val="-"/>
      <w:lvlJc w:val="left"/>
      <w:pPr>
        <w:ind w:left="720" w:hanging="360"/>
      </w:pPr>
      <w:rPr>
        <w:rFonts w:ascii="HelveticaNeueLT Std" w:eastAsia="Times New Roman" w:hAnsi="HelveticaNeueLT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7B7C77"/>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D235460"/>
    <w:multiLevelType w:val="hybridMultilevel"/>
    <w:tmpl w:val="3C32BB20"/>
    <w:lvl w:ilvl="0" w:tplc="040C0001">
      <w:start w:val="1"/>
      <w:numFmt w:val="bullet"/>
      <w:lvlText w:val=""/>
      <w:lvlJc w:val="left"/>
      <w:pPr>
        <w:tabs>
          <w:tab w:val="num" w:pos="720"/>
        </w:tabs>
        <w:ind w:left="720" w:hanging="360"/>
      </w:pPr>
      <w:rPr>
        <w:rFonts w:ascii="Symbol" w:hAnsi="Symbol" w:hint="default"/>
      </w:rPr>
    </w:lvl>
    <w:lvl w:ilvl="1" w:tplc="3C26D202">
      <w:start w:val="16"/>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85CF5"/>
    <w:multiLevelType w:val="hybridMultilevel"/>
    <w:tmpl w:val="F96089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4735D8"/>
    <w:multiLevelType w:val="hybridMultilevel"/>
    <w:tmpl w:val="B8D0739A"/>
    <w:lvl w:ilvl="0" w:tplc="03AE88CA">
      <w:start w:val="45"/>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C775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D4F2555"/>
    <w:multiLevelType w:val="hybridMultilevel"/>
    <w:tmpl w:val="46B87F2C"/>
    <w:lvl w:ilvl="0" w:tplc="34029A4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633F90"/>
    <w:multiLevelType w:val="hybridMultilevel"/>
    <w:tmpl w:val="64185F90"/>
    <w:lvl w:ilvl="0" w:tplc="A9581C1A">
      <w:start w:val="1"/>
      <w:numFmt w:val="decimal"/>
      <w:lvlText w:val="%1."/>
      <w:lvlJc w:val="left"/>
      <w:pPr>
        <w:ind w:left="14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F6144E">
      <w:start w:val="1"/>
      <w:numFmt w:val="lowerLetter"/>
      <w:lvlText w:val="%2"/>
      <w:lvlJc w:val="left"/>
      <w:pPr>
        <w:ind w:left="21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483F66">
      <w:start w:val="1"/>
      <w:numFmt w:val="lowerRoman"/>
      <w:lvlText w:val="%3"/>
      <w:lvlJc w:val="left"/>
      <w:pPr>
        <w:ind w:left="28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0B0860E">
      <w:start w:val="1"/>
      <w:numFmt w:val="decimal"/>
      <w:lvlText w:val="%4"/>
      <w:lvlJc w:val="left"/>
      <w:pPr>
        <w:ind w:left="35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8D65C34">
      <w:start w:val="1"/>
      <w:numFmt w:val="lowerLetter"/>
      <w:lvlText w:val="%5"/>
      <w:lvlJc w:val="left"/>
      <w:pPr>
        <w:ind w:left="43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4834AA">
      <w:start w:val="1"/>
      <w:numFmt w:val="lowerRoman"/>
      <w:lvlText w:val="%6"/>
      <w:lvlJc w:val="left"/>
      <w:pPr>
        <w:ind w:left="50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84058C">
      <w:start w:val="1"/>
      <w:numFmt w:val="decimal"/>
      <w:lvlText w:val="%7"/>
      <w:lvlJc w:val="left"/>
      <w:pPr>
        <w:ind w:left="57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FA18A2">
      <w:start w:val="1"/>
      <w:numFmt w:val="lowerLetter"/>
      <w:lvlText w:val="%8"/>
      <w:lvlJc w:val="left"/>
      <w:pPr>
        <w:ind w:left="64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8CCFD2">
      <w:start w:val="1"/>
      <w:numFmt w:val="lowerRoman"/>
      <w:lvlText w:val="%9"/>
      <w:lvlJc w:val="left"/>
      <w:pPr>
        <w:ind w:left="7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8"/>
  </w:num>
  <w:num w:numId="3">
    <w:abstractNumId w:val="15"/>
  </w:num>
  <w:num w:numId="4">
    <w:abstractNumId w:val="20"/>
  </w:num>
  <w:num w:numId="5">
    <w:abstractNumId w:val="14"/>
  </w:num>
  <w:num w:numId="6">
    <w:abstractNumId w:val="19"/>
  </w:num>
  <w:num w:numId="7">
    <w:abstractNumId w:val="9"/>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2"/>
  </w:num>
  <w:num w:numId="12">
    <w:abstractNumId w:val="11"/>
  </w:num>
  <w:num w:numId="13">
    <w:abstractNumId w:val="3"/>
  </w:num>
  <w:num w:numId="14">
    <w:abstractNumId w:val="5"/>
  </w:num>
  <w:num w:numId="15">
    <w:abstractNumId w:val="8"/>
  </w:num>
  <w:num w:numId="16">
    <w:abstractNumId w:val="2"/>
  </w:num>
  <w:num w:numId="17">
    <w:abstractNumId w:val="1"/>
  </w:num>
  <w:num w:numId="18">
    <w:abstractNumId w:val="16"/>
  </w:num>
  <w:num w:numId="19">
    <w:abstractNumId w:val="10"/>
  </w:num>
  <w:num w:numId="20">
    <w:abstractNumId w:val="13"/>
  </w:num>
  <w:num w:numId="21">
    <w:abstractNumId w:val="4"/>
  </w:num>
  <w:num w:numId="22">
    <w:abstractNumId w:val="17"/>
  </w:num>
  <w:num w:numId="23">
    <w:abstractNumId w:val="23"/>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FE"/>
    <w:rsid w:val="00002F06"/>
    <w:rsid w:val="00010243"/>
    <w:rsid w:val="00013D17"/>
    <w:rsid w:val="00014CD7"/>
    <w:rsid w:val="00014D37"/>
    <w:rsid w:val="00014ECB"/>
    <w:rsid w:val="000262A8"/>
    <w:rsid w:val="00030D58"/>
    <w:rsid w:val="000343B0"/>
    <w:rsid w:val="00037A4A"/>
    <w:rsid w:val="00041946"/>
    <w:rsid w:val="00042F4A"/>
    <w:rsid w:val="000476BC"/>
    <w:rsid w:val="000517A6"/>
    <w:rsid w:val="00051DB0"/>
    <w:rsid w:val="00052C59"/>
    <w:rsid w:val="00052FCA"/>
    <w:rsid w:val="00054F9C"/>
    <w:rsid w:val="0007165B"/>
    <w:rsid w:val="000727C1"/>
    <w:rsid w:val="000764C5"/>
    <w:rsid w:val="00081AD6"/>
    <w:rsid w:val="0008522E"/>
    <w:rsid w:val="00096177"/>
    <w:rsid w:val="000A0A5C"/>
    <w:rsid w:val="000A187D"/>
    <w:rsid w:val="000A236C"/>
    <w:rsid w:val="000B2AA7"/>
    <w:rsid w:val="000B302F"/>
    <w:rsid w:val="000B4532"/>
    <w:rsid w:val="000B569B"/>
    <w:rsid w:val="000B5825"/>
    <w:rsid w:val="000B62D6"/>
    <w:rsid w:val="000C1A33"/>
    <w:rsid w:val="000C5C55"/>
    <w:rsid w:val="000D126A"/>
    <w:rsid w:val="000D29B3"/>
    <w:rsid w:val="000D4393"/>
    <w:rsid w:val="000E1610"/>
    <w:rsid w:val="000E210E"/>
    <w:rsid w:val="000E2846"/>
    <w:rsid w:val="000E4455"/>
    <w:rsid w:val="000E5500"/>
    <w:rsid w:val="000E5E9D"/>
    <w:rsid w:val="000E71A9"/>
    <w:rsid w:val="000E7534"/>
    <w:rsid w:val="000F2BD5"/>
    <w:rsid w:val="000F6EAC"/>
    <w:rsid w:val="000F7B76"/>
    <w:rsid w:val="00100C1A"/>
    <w:rsid w:val="0010312C"/>
    <w:rsid w:val="001032A4"/>
    <w:rsid w:val="001057B1"/>
    <w:rsid w:val="00106FFD"/>
    <w:rsid w:val="00111F3F"/>
    <w:rsid w:val="00113B7E"/>
    <w:rsid w:val="001145A0"/>
    <w:rsid w:val="00122F33"/>
    <w:rsid w:val="00126766"/>
    <w:rsid w:val="001341D4"/>
    <w:rsid w:val="00135212"/>
    <w:rsid w:val="00140E0A"/>
    <w:rsid w:val="001454B9"/>
    <w:rsid w:val="00153629"/>
    <w:rsid w:val="00155A9E"/>
    <w:rsid w:val="00155C0E"/>
    <w:rsid w:val="001566B0"/>
    <w:rsid w:val="0016018E"/>
    <w:rsid w:val="0016080C"/>
    <w:rsid w:val="00161B21"/>
    <w:rsid w:val="0017097D"/>
    <w:rsid w:val="001719D3"/>
    <w:rsid w:val="0017381D"/>
    <w:rsid w:val="0017486C"/>
    <w:rsid w:val="00181E6A"/>
    <w:rsid w:val="00192E1C"/>
    <w:rsid w:val="00193085"/>
    <w:rsid w:val="00194F40"/>
    <w:rsid w:val="001951DF"/>
    <w:rsid w:val="001954E2"/>
    <w:rsid w:val="001A0156"/>
    <w:rsid w:val="001A0567"/>
    <w:rsid w:val="001A2944"/>
    <w:rsid w:val="001B0ADB"/>
    <w:rsid w:val="001B2808"/>
    <w:rsid w:val="001B6D1F"/>
    <w:rsid w:val="001C5C5C"/>
    <w:rsid w:val="001C7B19"/>
    <w:rsid w:val="001D26AC"/>
    <w:rsid w:val="001D60FD"/>
    <w:rsid w:val="001E17EE"/>
    <w:rsid w:val="001E356F"/>
    <w:rsid w:val="001E490B"/>
    <w:rsid w:val="001E583D"/>
    <w:rsid w:val="001E688A"/>
    <w:rsid w:val="001E73C6"/>
    <w:rsid w:val="001F24E3"/>
    <w:rsid w:val="0020065F"/>
    <w:rsid w:val="00202D6C"/>
    <w:rsid w:val="0020714A"/>
    <w:rsid w:val="002077FD"/>
    <w:rsid w:val="00207947"/>
    <w:rsid w:val="0021051C"/>
    <w:rsid w:val="00212A04"/>
    <w:rsid w:val="0022048F"/>
    <w:rsid w:val="00223D2F"/>
    <w:rsid w:val="00225A23"/>
    <w:rsid w:val="00226782"/>
    <w:rsid w:val="00227EF1"/>
    <w:rsid w:val="00232464"/>
    <w:rsid w:val="00234326"/>
    <w:rsid w:val="00235F30"/>
    <w:rsid w:val="0024031E"/>
    <w:rsid w:val="0024281A"/>
    <w:rsid w:val="00244366"/>
    <w:rsid w:val="0024516F"/>
    <w:rsid w:val="0024539F"/>
    <w:rsid w:val="00246AB3"/>
    <w:rsid w:val="00255740"/>
    <w:rsid w:val="00260E5E"/>
    <w:rsid w:val="00267134"/>
    <w:rsid w:val="00270C8F"/>
    <w:rsid w:val="002711D6"/>
    <w:rsid w:val="002715DF"/>
    <w:rsid w:val="0027237D"/>
    <w:rsid w:val="0027436E"/>
    <w:rsid w:val="002743FB"/>
    <w:rsid w:val="0028080D"/>
    <w:rsid w:val="00282751"/>
    <w:rsid w:val="00284CA8"/>
    <w:rsid w:val="00295759"/>
    <w:rsid w:val="00297C4C"/>
    <w:rsid w:val="002A100B"/>
    <w:rsid w:val="002A3219"/>
    <w:rsid w:val="002A32A0"/>
    <w:rsid w:val="002A55A5"/>
    <w:rsid w:val="002B3BCF"/>
    <w:rsid w:val="002B6976"/>
    <w:rsid w:val="002C46C0"/>
    <w:rsid w:val="002C4F35"/>
    <w:rsid w:val="002C57A0"/>
    <w:rsid w:val="002D765A"/>
    <w:rsid w:val="002E2003"/>
    <w:rsid w:val="002E24FF"/>
    <w:rsid w:val="002E69E8"/>
    <w:rsid w:val="002F4292"/>
    <w:rsid w:val="002F49A1"/>
    <w:rsid w:val="002F7ECB"/>
    <w:rsid w:val="00304E98"/>
    <w:rsid w:val="0030507A"/>
    <w:rsid w:val="00322DCE"/>
    <w:rsid w:val="003266CA"/>
    <w:rsid w:val="00335553"/>
    <w:rsid w:val="00337A27"/>
    <w:rsid w:val="00344F84"/>
    <w:rsid w:val="00345830"/>
    <w:rsid w:val="00346809"/>
    <w:rsid w:val="00353C64"/>
    <w:rsid w:val="003541A2"/>
    <w:rsid w:val="00360127"/>
    <w:rsid w:val="003623B3"/>
    <w:rsid w:val="003626B8"/>
    <w:rsid w:val="003648FE"/>
    <w:rsid w:val="0036610D"/>
    <w:rsid w:val="0036776C"/>
    <w:rsid w:val="00374FCA"/>
    <w:rsid w:val="00385826"/>
    <w:rsid w:val="0039318B"/>
    <w:rsid w:val="00395876"/>
    <w:rsid w:val="00395C50"/>
    <w:rsid w:val="00396BFF"/>
    <w:rsid w:val="003A5183"/>
    <w:rsid w:val="003B146D"/>
    <w:rsid w:val="003B1545"/>
    <w:rsid w:val="003B24C6"/>
    <w:rsid w:val="003B5A35"/>
    <w:rsid w:val="003C0103"/>
    <w:rsid w:val="003C1562"/>
    <w:rsid w:val="003C2653"/>
    <w:rsid w:val="003C2BD1"/>
    <w:rsid w:val="003C5AB0"/>
    <w:rsid w:val="003C5F94"/>
    <w:rsid w:val="003D1411"/>
    <w:rsid w:val="003D406C"/>
    <w:rsid w:val="003D6270"/>
    <w:rsid w:val="003D6A2D"/>
    <w:rsid w:val="003E2F75"/>
    <w:rsid w:val="003E40D0"/>
    <w:rsid w:val="003E70FB"/>
    <w:rsid w:val="00401CBE"/>
    <w:rsid w:val="00402718"/>
    <w:rsid w:val="00405539"/>
    <w:rsid w:val="0041159F"/>
    <w:rsid w:val="00411BC7"/>
    <w:rsid w:val="004146F9"/>
    <w:rsid w:val="00415204"/>
    <w:rsid w:val="004258B9"/>
    <w:rsid w:val="00425C7B"/>
    <w:rsid w:val="00427FEF"/>
    <w:rsid w:val="00431DEE"/>
    <w:rsid w:val="00434F14"/>
    <w:rsid w:val="00441C68"/>
    <w:rsid w:val="004422FC"/>
    <w:rsid w:val="004447B5"/>
    <w:rsid w:val="00444B25"/>
    <w:rsid w:val="00447DBB"/>
    <w:rsid w:val="00451EF2"/>
    <w:rsid w:val="00460519"/>
    <w:rsid w:val="0046101C"/>
    <w:rsid w:val="0046414E"/>
    <w:rsid w:val="00470152"/>
    <w:rsid w:val="004720C6"/>
    <w:rsid w:val="00473526"/>
    <w:rsid w:val="00474CC1"/>
    <w:rsid w:val="004776B0"/>
    <w:rsid w:val="00491B1C"/>
    <w:rsid w:val="004A1BA6"/>
    <w:rsid w:val="004A1D86"/>
    <w:rsid w:val="004A2248"/>
    <w:rsid w:val="004A34D4"/>
    <w:rsid w:val="004A4032"/>
    <w:rsid w:val="004A4FDB"/>
    <w:rsid w:val="004C05C8"/>
    <w:rsid w:val="004C07F7"/>
    <w:rsid w:val="004C1EFF"/>
    <w:rsid w:val="004D1CA2"/>
    <w:rsid w:val="004D3BD8"/>
    <w:rsid w:val="004E0D29"/>
    <w:rsid w:val="004E5ABC"/>
    <w:rsid w:val="004F62A4"/>
    <w:rsid w:val="00504121"/>
    <w:rsid w:val="005067D6"/>
    <w:rsid w:val="005100A7"/>
    <w:rsid w:val="00512481"/>
    <w:rsid w:val="00513521"/>
    <w:rsid w:val="00514DA5"/>
    <w:rsid w:val="00515DEE"/>
    <w:rsid w:val="0052012E"/>
    <w:rsid w:val="00521595"/>
    <w:rsid w:val="00524AC1"/>
    <w:rsid w:val="00524D09"/>
    <w:rsid w:val="00526C28"/>
    <w:rsid w:val="0053079F"/>
    <w:rsid w:val="00536113"/>
    <w:rsid w:val="005361F9"/>
    <w:rsid w:val="0053731B"/>
    <w:rsid w:val="0055047D"/>
    <w:rsid w:val="005512F4"/>
    <w:rsid w:val="005523DB"/>
    <w:rsid w:val="00562075"/>
    <w:rsid w:val="00564779"/>
    <w:rsid w:val="005719ED"/>
    <w:rsid w:val="00577B6F"/>
    <w:rsid w:val="00580B17"/>
    <w:rsid w:val="00581F2C"/>
    <w:rsid w:val="00587308"/>
    <w:rsid w:val="00592851"/>
    <w:rsid w:val="0059344A"/>
    <w:rsid w:val="00594A6E"/>
    <w:rsid w:val="00597C35"/>
    <w:rsid w:val="005A1FE7"/>
    <w:rsid w:val="005A5C69"/>
    <w:rsid w:val="005A6C08"/>
    <w:rsid w:val="005B50F1"/>
    <w:rsid w:val="005C169D"/>
    <w:rsid w:val="005C224A"/>
    <w:rsid w:val="005C4DBC"/>
    <w:rsid w:val="005D0F5E"/>
    <w:rsid w:val="005E3049"/>
    <w:rsid w:val="005E49A9"/>
    <w:rsid w:val="005E5EE1"/>
    <w:rsid w:val="005F3FAA"/>
    <w:rsid w:val="005F60D9"/>
    <w:rsid w:val="005F70F2"/>
    <w:rsid w:val="0060284D"/>
    <w:rsid w:val="0060431C"/>
    <w:rsid w:val="00604AE0"/>
    <w:rsid w:val="00604F2C"/>
    <w:rsid w:val="00605288"/>
    <w:rsid w:val="00605FF6"/>
    <w:rsid w:val="006121AF"/>
    <w:rsid w:val="0061239E"/>
    <w:rsid w:val="00615683"/>
    <w:rsid w:val="00615D5B"/>
    <w:rsid w:val="00624C40"/>
    <w:rsid w:val="006266E0"/>
    <w:rsid w:val="00627D40"/>
    <w:rsid w:val="00632A86"/>
    <w:rsid w:val="00642119"/>
    <w:rsid w:val="006445BC"/>
    <w:rsid w:val="00647BCA"/>
    <w:rsid w:val="006628A0"/>
    <w:rsid w:val="00670353"/>
    <w:rsid w:val="00685D03"/>
    <w:rsid w:val="0068622D"/>
    <w:rsid w:val="00687746"/>
    <w:rsid w:val="00691757"/>
    <w:rsid w:val="00692313"/>
    <w:rsid w:val="00695BC6"/>
    <w:rsid w:val="006A32B3"/>
    <w:rsid w:val="006A3AB6"/>
    <w:rsid w:val="006A6730"/>
    <w:rsid w:val="006A6D4A"/>
    <w:rsid w:val="006A72F1"/>
    <w:rsid w:val="006B1065"/>
    <w:rsid w:val="006B1688"/>
    <w:rsid w:val="006B3C2A"/>
    <w:rsid w:val="006C166A"/>
    <w:rsid w:val="006C2209"/>
    <w:rsid w:val="006C2506"/>
    <w:rsid w:val="006C3284"/>
    <w:rsid w:val="006C40CA"/>
    <w:rsid w:val="006C4947"/>
    <w:rsid w:val="006D0EA1"/>
    <w:rsid w:val="006D0F7C"/>
    <w:rsid w:val="006D2C67"/>
    <w:rsid w:val="006D2EB9"/>
    <w:rsid w:val="006D743A"/>
    <w:rsid w:val="006E1591"/>
    <w:rsid w:val="006E1A8D"/>
    <w:rsid w:val="006E337F"/>
    <w:rsid w:val="006E4C92"/>
    <w:rsid w:val="006F37E1"/>
    <w:rsid w:val="00700FAD"/>
    <w:rsid w:val="00701FA0"/>
    <w:rsid w:val="00702BA2"/>
    <w:rsid w:val="00704802"/>
    <w:rsid w:val="00706977"/>
    <w:rsid w:val="007071A7"/>
    <w:rsid w:val="00710A43"/>
    <w:rsid w:val="00711812"/>
    <w:rsid w:val="00714C91"/>
    <w:rsid w:val="00720FC7"/>
    <w:rsid w:val="00722B31"/>
    <w:rsid w:val="0072642D"/>
    <w:rsid w:val="00730737"/>
    <w:rsid w:val="00734D85"/>
    <w:rsid w:val="00735B13"/>
    <w:rsid w:val="00736505"/>
    <w:rsid w:val="00737D64"/>
    <w:rsid w:val="00746FDD"/>
    <w:rsid w:val="0074741C"/>
    <w:rsid w:val="00747507"/>
    <w:rsid w:val="00756127"/>
    <w:rsid w:val="00756B52"/>
    <w:rsid w:val="007621D3"/>
    <w:rsid w:val="00764796"/>
    <w:rsid w:val="00764FCF"/>
    <w:rsid w:val="00765190"/>
    <w:rsid w:val="00767FD7"/>
    <w:rsid w:val="00770CE4"/>
    <w:rsid w:val="007749F0"/>
    <w:rsid w:val="00781C7B"/>
    <w:rsid w:val="00783DE8"/>
    <w:rsid w:val="00784317"/>
    <w:rsid w:val="00784EF5"/>
    <w:rsid w:val="007878DA"/>
    <w:rsid w:val="00792995"/>
    <w:rsid w:val="007948DF"/>
    <w:rsid w:val="00796652"/>
    <w:rsid w:val="007967E6"/>
    <w:rsid w:val="007A13FF"/>
    <w:rsid w:val="007C0B1A"/>
    <w:rsid w:val="007C26CE"/>
    <w:rsid w:val="007D08BA"/>
    <w:rsid w:val="007D0F5E"/>
    <w:rsid w:val="007D1BA7"/>
    <w:rsid w:val="007D2110"/>
    <w:rsid w:val="007D3091"/>
    <w:rsid w:val="007F20D1"/>
    <w:rsid w:val="007F20FE"/>
    <w:rsid w:val="007F4BFE"/>
    <w:rsid w:val="007F71CD"/>
    <w:rsid w:val="007F7C12"/>
    <w:rsid w:val="0080347C"/>
    <w:rsid w:val="00814B51"/>
    <w:rsid w:val="00817BF9"/>
    <w:rsid w:val="00823978"/>
    <w:rsid w:val="0082412A"/>
    <w:rsid w:val="00831F55"/>
    <w:rsid w:val="00834CB3"/>
    <w:rsid w:val="00836FB5"/>
    <w:rsid w:val="00837335"/>
    <w:rsid w:val="00837FCC"/>
    <w:rsid w:val="00842EE2"/>
    <w:rsid w:val="00843D3A"/>
    <w:rsid w:val="00847FDB"/>
    <w:rsid w:val="00850516"/>
    <w:rsid w:val="00854B4D"/>
    <w:rsid w:val="0085684C"/>
    <w:rsid w:val="00856BF2"/>
    <w:rsid w:val="00860B03"/>
    <w:rsid w:val="00861637"/>
    <w:rsid w:val="0086171F"/>
    <w:rsid w:val="00870389"/>
    <w:rsid w:val="00870696"/>
    <w:rsid w:val="00871AA0"/>
    <w:rsid w:val="008757AB"/>
    <w:rsid w:val="008871A3"/>
    <w:rsid w:val="00896490"/>
    <w:rsid w:val="00896DCC"/>
    <w:rsid w:val="008A79CD"/>
    <w:rsid w:val="008B285C"/>
    <w:rsid w:val="008B403B"/>
    <w:rsid w:val="008C20F7"/>
    <w:rsid w:val="008C21CA"/>
    <w:rsid w:val="008C500E"/>
    <w:rsid w:val="008D18BE"/>
    <w:rsid w:val="008D4A77"/>
    <w:rsid w:val="008D5238"/>
    <w:rsid w:val="008D745A"/>
    <w:rsid w:val="008E3ED9"/>
    <w:rsid w:val="008E4D25"/>
    <w:rsid w:val="008E6F4C"/>
    <w:rsid w:val="008F0F41"/>
    <w:rsid w:val="008F6955"/>
    <w:rsid w:val="00903103"/>
    <w:rsid w:val="0090398B"/>
    <w:rsid w:val="0090542A"/>
    <w:rsid w:val="00905C52"/>
    <w:rsid w:val="00906030"/>
    <w:rsid w:val="00912286"/>
    <w:rsid w:val="0091394B"/>
    <w:rsid w:val="00913AC0"/>
    <w:rsid w:val="00917EAF"/>
    <w:rsid w:val="00920F46"/>
    <w:rsid w:val="00921747"/>
    <w:rsid w:val="00926DBC"/>
    <w:rsid w:val="009272FA"/>
    <w:rsid w:val="0093785E"/>
    <w:rsid w:val="00941FA6"/>
    <w:rsid w:val="00942B1F"/>
    <w:rsid w:val="009441BB"/>
    <w:rsid w:val="00944921"/>
    <w:rsid w:val="00952936"/>
    <w:rsid w:val="00966971"/>
    <w:rsid w:val="0097086B"/>
    <w:rsid w:val="00972FC9"/>
    <w:rsid w:val="009765EB"/>
    <w:rsid w:val="00980B69"/>
    <w:rsid w:val="0099181A"/>
    <w:rsid w:val="00991E3D"/>
    <w:rsid w:val="00993BB6"/>
    <w:rsid w:val="00995FBA"/>
    <w:rsid w:val="009A21A0"/>
    <w:rsid w:val="009A582B"/>
    <w:rsid w:val="009A587F"/>
    <w:rsid w:val="009A5CDF"/>
    <w:rsid w:val="009A7752"/>
    <w:rsid w:val="009A78F1"/>
    <w:rsid w:val="009B2828"/>
    <w:rsid w:val="009B29EC"/>
    <w:rsid w:val="009C774D"/>
    <w:rsid w:val="009D07F9"/>
    <w:rsid w:val="009E70E0"/>
    <w:rsid w:val="009F013F"/>
    <w:rsid w:val="009F652A"/>
    <w:rsid w:val="00A004B7"/>
    <w:rsid w:val="00A0258A"/>
    <w:rsid w:val="00A05852"/>
    <w:rsid w:val="00A07B6D"/>
    <w:rsid w:val="00A10F76"/>
    <w:rsid w:val="00A110CD"/>
    <w:rsid w:val="00A12E93"/>
    <w:rsid w:val="00A177F8"/>
    <w:rsid w:val="00A248E2"/>
    <w:rsid w:val="00A258AA"/>
    <w:rsid w:val="00A31DAA"/>
    <w:rsid w:val="00A33A30"/>
    <w:rsid w:val="00A3417D"/>
    <w:rsid w:val="00A3702B"/>
    <w:rsid w:val="00A37BAE"/>
    <w:rsid w:val="00A41C66"/>
    <w:rsid w:val="00A44241"/>
    <w:rsid w:val="00A53B8D"/>
    <w:rsid w:val="00A5439D"/>
    <w:rsid w:val="00A616C3"/>
    <w:rsid w:val="00A64E60"/>
    <w:rsid w:val="00A71CA4"/>
    <w:rsid w:val="00A754D0"/>
    <w:rsid w:val="00A75A19"/>
    <w:rsid w:val="00A76F3D"/>
    <w:rsid w:val="00A83BF9"/>
    <w:rsid w:val="00A84458"/>
    <w:rsid w:val="00A8492D"/>
    <w:rsid w:val="00A84ACB"/>
    <w:rsid w:val="00A84E09"/>
    <w:rsid w:val="00A90059"/>
    <w:rsid w:val="00A91193"/>
    <w:rsid w:val="00A919B2"/>
    <w:rsid w:val="00A933CB"/>
    <w:rsid w:val="00A93533"/>
    <w:rsid w:val="00AA205E"/>
    <w:rsid w:val="00AA21A8"/>
    <w:rsid w:val="00AA567D"/>
    <w:rsid w:val="00AC0D3B"/>
    <w:rsid w:val="00AD2998"/>
    <w:rsid w:val="00AD3C53"/>
    <w:rsid w:val="00AD7B1B"/>
    <w:rsid w:val="00AE16C1"/>
    <w:rsid w:val="00AF2AD5"/>
    <w:rsid w:val="00AF650A"/>
    <w:rsid w:val="00AF6B6F"/>
    <w:rsid w:val="00B014C1"/>
    <w:rsid w:val="00B01B93"/>
    <w:rsid w:val="00B04848"/>
    <w:rsid w:val="00B05F57"/>
    <w:rsid w:val="00B107D4"/>
    <w:rsid w:val="00B11E57"/>
    <w:rsid w:val="00B1221C"/>
    <w:rsid w:val="00B15F7B"/>
    <w:rsid w:val="00B16DD4"/>
    <w:rsid w:val="00B2003D"/>
    <w:rsid w:val="00B2004D"/>
    <w:rsid w:val="00B334AA"/>
    <w:rsid w:val="00B41015"/>
    <w:rsid w:val="00B41E37"/>
    <w:rsid w:val="00B44192"/>
    <w:rsid w:val="00B563C4"/>
    <w:rsid w:val="00B63BCC"/>
    <w:rsid w:val="00B66498"/>
    <w:rsid w:val="00B67F2C"/>
    <w:rsid w:val="00B7062C"/>
    <w:rsid w:val="00B72233"/>
    <w:rsid w:val="00B723E9"/>
    <w:rsid w:val="00B7362E"/>
    <w:rsid w:val="00B749E7"/>
    <w:rsid w:val="00B74E94"/>
    <w:rsid w:val="00B824C8"/>
    <w:rsid w:val="00B8566A"/>
    <w:rsid w:val="00B87D2F"/>
    <w:rsid w:val="00B92467"/>
    <w:rsid w:val="00B93654"/>
    <w:rsid w:val="00B96160"/>
    <w:rsid w:val="00BA2BD6"/>
    <w:rsid w:val="00BA3B17"/>
    <w:rsid w:val="00BA5C6C"/>
    <w:rsid w:val="00BA679A"/>
    <w:rsid w:val="00BB5F69"/>
    <w:rsid w:val="00BC0192"/>
    <w:rsid w:val="00BC0A5C"/>
    <w:rsid w:val="00BC0CB8"/>
    <w:rsid w:val="00BD02FD"/>
    <w:rsid w:val="00BD2038"/>
    <w:rsid w:val="00BD2FE2"/>
    <w:rsid w:val="00BD482A"/>
    <w:rsid w:val="00BE1CFC"/>
    <w:rsid w:val="00BE2A88"/>
    <w:rsid w:val="00BE2F9A"/>
    <w:rsid w:val="00BE59CE"/>
    <w:rsid w:val="00BE727D"/>
    <w:rsid w:val="00BF11DB"/>
    <w:rsid w:val="00BF27AF"/>
    <w:rsid w:val="00BF2E9E"/>
    <w:rsid w:val="00BF3577"/>
    <w:rsid w:val="00BF6C9A"/>
    <w:rsid w:val="00C008A7"/>
    <w:rsid w:val="00C0104E"/>
    <w:rsid w:val="00C01BCF"/>
    <w:rsid w:val="00C0202F"/>
    <w:rsid w:val="00C056E7"/>
    <w:rsid w:val="00C07902"/>
    <w:rsid w:val="00C07AD9"/>
    <w:rsid w:val="00C12995"/>
    <w:rsid w:val="00C12C79"/>
    <w:rsid w:val="00C13C9E"/>
    <w:rsid w:val="00C166C7"/>
    <w:rsid w:val="00C16D8B"/>
    <w:rsid w:val="00C20081"/>
    <w:rsid w:val="00C22D47"/>
    <w:rsid w:val="00C2370C"/>
    <w:rsid w:val="00C245C4"/>
    <w:rsid w:val="00C27F73"/>
    <w:rsid w:val="00C35D64"/>
    <w:rsid w:val="00C361D8"/>
    <w:rsid w:val="00C3724E"/>
    <w:rsid w:val="00C40CC5"/>
    <w:rsid w:val="00C4375F"/>
    <w:rsid w:val="00C453D7"/>
    <w:rsid w:val="00C46E80"/>
    <w:rsid w:val="00C53E04"/>
    <w:rsid w:val="00C53FDE"/>
    <w:rsid w:val="00C545E9"/>
    <w:rsid w:val="00C740BA"/>
    <w:rsid w:val="00C741E2"/>
    <w:rsid w:val="00C76C44"/>
    <w:rsid w:val="00C77D97"/>
    <w:rsid w:val="00C81105"/>
    <w:rsid w:val="00C82209"/>
    <w:rsid w:val="00C863B0"/>
    <w:rsid w:val="00C8642C"/>
    <w:rsid w:val="00C9161E"/>
    <w:rsid w:val="00C956F8"/>
    <w:rsid w:val="00CA16F9"/>
    <w:rsid w:val="00CA429F"/>
    <w:rsid w:val="00CA6116"/>
    <w:rsid w:val="00CA6199"/>
    <w:rsid w:val="00CA78B2"/>
    <w:rsid w:val="00CC1E4F"/>
    <w:rsid w:val="00CC5E49"/>
    <w:rsid w:val="00CD19EA"/>
    <w:rsid w:val="00CD3EBE"/>
    <w:rsid w:val="00CD4548"/>
    <w:rsid w:val="00CD6692"/>
    <w:rsid w:val="00CE2AD0"/>
    <w:rsid w:val="00CE2E67"/>
    <w:rsid w:val="00CF795A"/>
    <w:rsid w:val="00D01611"/>
    <w:rsid w:val="00D037BC"/>
    <w:rsid w:val="00D03D95"/>
    <w:rsid w:val="00D04B01"/>
    <w:rsid w:val="00D14D32"/>
    <w:rsid w:val="00D166EE"/>
    <w:rsid w:val="00D2038B"/>
    <w:rsid w:val="00D2156A"/>
    <w:rsid w:val="00D2382B"/>
    <w:rsid w:val="00D23CE3"/>
    <w:rsid w:val="00D23D13"/>
    <w:rsid w:val="00D3440B"/>
    <w:rsid w:val="00D344E4"/>
    <w:rsid w:val="00D353C5"/>
    <w:rsid w:val="00D371D5"/>
    <w:rsid w:val="00D51542"/>
    <w:rsid w:val="00D51784"/>
    <w:rsid w:val="00D54EFB"/>
    <w:rsid w:val="00D55A52"/>
    <w:rsid w:val="00D56E74"/>
    <w:rsid w:val="00D62AB0"/>
    <w:rsid w:val="00D67D3B"/>
    <w:rsid w:val="00D7162F"/>
    <w:rsid w:val="00D75365"/>
    <w:rsid w:val="00D75621"/>
    <w:rsid w:val="00D82446"/>
    <w:rsid w:val="00D96EBC"/>
    <w:rsid w:val="00DA26EB"/>
    <w:rsid w:val="00DA4EE6"/>
    <w:rsid w:val="00DA64DE"/>
    <w:rsid w:val="00DB1E38"/>
    <w:rsid w:val="00DB4909"/>
    <w:rsid w:val="00DC382B"/>
    <w:rsid w:val="00DC3CE0"/>
    <w:rsid w:val="00DC4B6C"/>
    <w:rsid w:val="00DD6C54"/>
    <w:rsid w:val="00DE3F36"/>
    <w:rsid w:val="00DF5AC3"/>
    <w:rsid w:val="00E0234B"/>
    <w:rsid w:val="00E22350"/>
    <w:rsid w:val="00E228CB"/>
    <w:rsid w:val="00E363E2"/>
    <w:rsid w:val="00E3662A"/>
    <w:rsid w:val="00E3773E"/>
    <w:rsid w:val="00E401FB"/>
    <w:rsid w:val="00E41B47"/>
    <w:rsid w:val="00E42EFF"/>
    <w:rsid w:val="00E465DE"/>
    <w:rsid w:val="00E5504D"/>
    <w:rsid w:val="00E559CB"/>
    <w:rsid w:val="00E60E24"/>
    <w:rsid w:val="00E63816"/>
    <w:rsid w:val="00E657B2"/>
    <w:rsid w:val="00E70BF1"/>
    <w:rsid w:val="00E74284"/>
    <w:rsid w:val="00E7582B"/>
    <w:rsid w:val="00E80743"/>
    <w:rsid w:val="00E82176"/>
    <w:rsid w:val="00E83996"/>
    <w:rsid w:val="00E87B27"/>
    <w:rsid w:val="00E979FE"/>
    <w:rsid w:val="00EA032D"/>
    <w:rsid w:val="00EA074B"/>
    <w:rsid w:val="00EA2DE5"/>
    <w:rsid w:val="00EB4767"/>
    <w:rsid w:val="00EB73F7"/>
    <w:rsid w:val="00EC312D"/>
    <w:rsid w:val="00EC3BAF"/>
    <w:rsid w:val="00ED1837"/>
    <w:rsid w:val="00ED35CD"/>
    <w:rsid w:val="00ED387A"/>
    <w:rsid w:val="00ED7042"/>
    <w:rsid w:val="00EE08A1"/>
    <w:rsid w:val="00EE0A6C"/>
    <w:rsid w:val="00EE42F6"/>
    <w:rsid w:val="00EF1665"/>
    <w:rsid w:val="00EF5C38"/>
    <w:rsid w:val="00F014EB"/>
    <w:rsid w:val="00F037AA"/>
    <w:rsid w:val="00F05020"/>
    <w:rsid w:val="00F119BD"/>
    <w:rsid w:val="00F1257B"/>
    <w:rsid w:val="00F13B9A"/>
    <w:rsid w:val="00F1609A"/>
    <w:rsid w:val="00F1618D"/>
    <w:rsid w:val="00F1662E"/>
    <w:rsid w:val="00F27863"/>
    <w:rsid w:val="00F309FA"/>
    <w:rsid w:val="00F3362E"/>
    <w:rsid w:val="00F36778"/>
    <w:rsid w:val="00F41272"/>
    <w:rsid w:val="00F42DAA"/>
    <w:rsid w:val="00F5199A"/>
    <w:rsid w:val="00F57ADB"/>
    <w:rsid w:val="00F57FE7"/>
    <w:rsid w:val="00F6444E"/>
    <w:rsid w:val="00F65225"/>
    <w:rsid w:val="00F67012"/>
    <w:rsid w:val="00F75C08"/>
    <w:rsid w:val="00F86CF8"/>
    <w:rsid w:val="00F90489"/>
    <w:rsid w:val="00F976C2"/>
    <w:rsid w:val="00FA2236"/>
    <w:rsid w:val="00FA4E5D"/>
    <w:rsid w:val="00FA78E9"/>
    <w:rsid w:val="00FB0BED"/>
    <w:rsid w:val="00FB2122"/>
    <w:rsid w:val="00FB4737"/>
    <w:rsid w:val="00FB5BB1"/>
    <w:rsid w:val="00FC2B4A"/>
    <w:rsid w:val="00FD188A"/>
    <w:rsid w:val="00FD7EBD"/>
    <w:rsid w:val="00FE102A"/>
    <w:rsid w:val="00FE1B4B"/>
    <w:rsid w:val="00FE28FE"/>
    <w:rsid w:val="00FE60DC"/>
    <w:rsid w:val="00FF2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623B5-5786-4BE5-A940-1BA742A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bCs/>
      <w:i/>
      <w:iCs/>
    </w:rPr>
  </w:style>
  <w:style w:type="paragraph" w:styleId="Titre2">
    <w:name w:val="heading 2"/>
    <w:basedOn w:val="Normal"/>
    <w:next w:val="Normal"/>
    <w:link w:val="Titre2Car"/>
    <w:qFormat/>
    <w:pPr>
      <w:keepNext/>
      <w:jc w:val="both"/>
      <w:outlineLvl w:val="1"/>
    </w:pPr>
    <w:rPr>
      <w:i/>
      <w:iCs/>
      <w:u w:val="single"/>
    </w:rPr>
  </w:style>
  <w:style w:type="paragraph" w:styleId="Titre3">
    <w:name w:val="heading 3"/>
    <w:basedOn w:val="Normal"/>
    <w:next w:val="Normal"/>
    <w:qFormat/>
    <w:pPr>
      <w:keepNext/>
      <w:jc w:val="both"/>
      <w:outlineLvl w:val="2"/>
    </w:pPr>
    <w:rPr>
      <w:b/>
      <w:bCs/>
      <w:sz w:val="20"/>
      <w:u w:val="single"/>
    </w:rPr>
  </w:style>
  <w:style w:type="paragraph" w:styleId="Titre4">
    <w:name w:val="heading 4"/>
    <w:basedOn w:val="Normal"/>
    <w:next w:val="Normal"/>
    <w:qFormat/>
    <w:pPr>
      <w:keepNext/>
      <w:jc w:val="both"/>
      <w:outlineLvl w:val="3"/>
    </w:pPr>
    <w:rPr>
      <w:u w:val="single"/>
    </w:rPr>
  </w:style>
  <w:style w:type="paragraph" w:styleId="Titre5">
    <w:name w:val="heading 5"/>
    <w:basedOn w:val="Normal"/>
    <w:next w:val="Normal"/>
    <w:qFormat/>
    <w:pPr>
      <w:keepNext/>
      <w:autoSpaceDE w:val="0"/>
      <w:autoSpaceDN w:val="0"/>
      <w:adjustRightInd w:val="0"/>
      <w:jc w:val="center"/>
      <w:outlineLvl w:val="4"/>
    </w:pPr>
    <w:rPr>
      <w:rFonts w:ascii="Copperplate Gothic Bold" w:hAnsi="Copperplate Gothic Bold"/>
      <w:b/>
      <w:bCs/>
      <w:color w:val="000000"/>
      <w:sz w:val="20"/>
      <w:szCs w:val="20"/>
    </w:rPr>
  </w:style>
  <w:style w:type="paragraph" w:styleId="Titre6">
    <w:name w:val="heading 6"/>
    <w:basedOn w:val="Normal"/>
    <w:next w:val="Normal"/>
    <w:qFormat/>
    <w:pPr>
      <w:keepNext/>
      <w:autoSpaceDE w:val="0"/>
      <w:autoSpaceDN w:val="0"/>
      <w:adjustRightInd w:val="0"/>
      <w:jc w:val="center"/>
      <w:outlineLvl w:val="5"/>
    </w:pPr>
    <w:rPr>
      <w:rFonts w:ascii="Copperplate Gothic Bold" w:hAnsi="Copperplate Gothic Bold"/>
      <w:b/>
      <w:bCs/>
      <w:color w:val="993366"/>
      <w:sz w:val="20"/>
      <w:szCs w:val="20"/>
    </w:rPr>
  </w:style>
  <w:style w:type="paragraph" w:styleId="Titre7">
    <w:name w:val="heading 7"/>
    <w:basedOn w:val="Normal"/>
    <w:next w:val="Normal"/>
    <w:qFormat/>
    <w:pPr>
      <w:keepNext/>
      <w:jc w:val="center"/>
      <w:outlineLvl w:val="6"/>
    </w:pPr>
    <w:rPr>
      <w:i/>
      <w:iCs/>
      <w:sz w:val="26"/>
      <w:bdr w:val="single" w:sz="4" w:space="0" w:color="auto"/>
    </w:rPr>
  </w:style>
  <w:style w:type="paragraph" w:styleId="Titre8">
    <w:name w:val="heading 8"/>
    <w:basedOn w:val="Normal"/>
    <w:next w:val="Normal"/>
    <w:link w:val="Titre8Car"/>
    <w:qFormat/>
    <w:pPr>
      <w:keepNext/>
      <w:jc w:val="center"/>
      <w:outlineLvl w:val="7"/>
    </w:pPr>
    <w:rPr>
      <w:b/>
      <w:bCs/>
      <w:sz w:val="22"/>
    </w:rPr>
  </w:style>
  <w:style w:type="paragraph" w:styleId="Titre9">
    <w:name w:val="heading 9"/>
    <w:basedOn w:val="Normal"/>
    <w:next w:val="Normal"/>
    <w:qFormat/>
    <w:pPr>
      <w:keepNext/>
      <w:jc w:val="center"/>
      <w:outlineLvl w:val="8"/>
    </w:pPr>
    <w:rPr>
      <w:sz w:val="2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pPr>
      <w:jc w:val="both"/>
    </w:pPr>
    <w:rPr>
      <w:rFonts w:ascii="Arial" w:hAnsi="Arial" w:cs="Arial"/>
    </w:rPr>
  </w:style>
  <w:style w:type="paragraph" w:styleId="Titre">
    <w:name w:val="Title"/>
    <w:basedOn w:val="Normal"/>
    <w:qFormat/>
    <w:pPr>
      <w:jc w:val="center"/>
    </w:pPr>
    <w:rPr>
      <w:rFonts w:ascii="Arial" w:hAnsi="Arial" w:cs="Arial"/>
      <w:b/>
      <w:bCs/>
      <w:u w:val="single"/>
    </w:rPr>
  </w:style>
  <w:style w:type="paragraph" w:customStyle="1" w:styleId="Textepardf">
    <w:name w:val="Texte par déf"/>
    <w:pPr>
      <w:autoSpaceDE w:val="0"/>
      <w:autoSpaceDN w:val="0"/>
      <w:adjustRightInd w:val="0"/>
    </w:pPr>
    <w:rPr>
      <w:color w:val="000000"/>
      <w:sz w:val="24"/>
      <w:szCs w:val="24"/>
    </w:rPr>
  </w:style>
  <w:style w:type="paragraph" w:styleId="Corpsdetexte2">
    <w:name w:val="Body Text 2"/>
    <w:basedOn w:val="Normal"/>
    <w:semiHidden/>
    <w:pPr>
      <w:jc w:val="both"/>
    </w:pPr>
    <w:rPr>
      <w:i/>
      <w:iCs/>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Sous-titre">
    <w:name w:val="Subtitle"/>
    <w:basedOn w:val="Normal"/>
    <w:qFormat/>
    <w:pPr>
      <w:jc w:val="center"/>
    </w:pPr>
    <w:rPr>
      <w:b/>
      <w:bCs/>
    </w:rPr>
  </w:style>
  <w:style w:type="paragraph" w:styleId="Corpsdetexte3">
    <w:name w:val="Body Text 3"/>
    <w:basedOn w:val="Normal"/>
    <w:link w:val="Corpsdetexte3Car"/>
    <w:semiHidden/>
    <w:pPr>
      <w:tabs>
        <w:tab w:val="left" w:pos="1080"/>
      </w:tabs>
      <w:jc w:val="both"/>
    </w:pPr>
    <w:rPr>
      <w:sz w:val="20"/>
      <w:szCs w:val="20"/>
    </w:rPr>
  </w:style>
  <w:style w:type="paragraph" w:styleId="En-tte">
    <w:name w:val="header"/>
    <w:basedOn w:val="Normal"/>
    <w:link w:val="En-tteCar"/>
    <w:semiHidden/>
    <w:pPr>
      <w:tabs>
        <w:tab w:val="center" w:pos="4536"/>
        <w:tab w:val="right" w:pos="9072"/>
      </w:tabs>
    </w:pPr>
  </w:style>
  <w:style w:type="paragraph" w:styleId="Normalcentr">
    <w:name w:val="Block Text"/>
    <w:basedOn w:val="Normal"/>
    <w:semiHidden/>
    <w:pPr>
      <w:tabs>
        <w:tab w:val="left" w:pos="5670"/>
        <w:tab w:val="left" w:pos="6521"/>
      </w:tabs>
      <w:overflowPunct w:val="0"/>
      <w:autoSpaceDE w:val="0"/>
      <w:autoSpaceDN w:val="0"/>
      <w:adjustRightInd w:val="0"/>
      <w:ind w:left="1134" w:right="566"/>
      <w:jc w:val="both"/>
      <w:textAlignment w:val="baseline"/>
    </w:pPr>
    <w:rPr>
      <w:rFonts w:ascii="Arial" w:hAnsi="Arial"/>
      <w:sz w:val="20"/>
      <w:szCs w:val="20"/>
    </w:rPr>
  </w:style>
  <w:style w:type="paragraph" w:styleId="Sansinterligne">
    <w:name w:val="No Spacing"/>
    <w:uiPriority w:val="1"/>
    <w:qFormat/>
    <w:pPr>
      <w:jc w:val="both"/>
    </w:pPr>
    <w:rPr>
      <w:rFonts w:ascii="Calibri" w:eastAsia="Calibri" w:hAnsi="Calibri"/>
      <w:sz w:val="22"/>
      <w:szCs w:val="22"/>
      <w:lang w:eastAsia="en-US"/>
    </w:rPr>
  </w:style>
  <w:style w:type="character" w:styleId="Lienhypertextesuivivisit">
    <w:name w:val="FollowedHyperlink"/>
    <w:semiHidden/>
    <w:rPr>
      <w:color w:val="800080"/>
      <w:u w:val="single"/>
    </w:rPr>
  </w:style>
  <w:style w:type="character" w:styleId="Accentuation">
    <w:name w:val="Emphasis"/>
    <w:qFormat/>
    <w:rPr>
      <w:i/>
      <w:iCs/>
    </w:rPr>
  </w:style>
  <w:style w:type="character" w:customStyle="1" w:styleId="CorpsdetexteCar">
    <w:name w:val="Corps de texte Car"/>
    <w:link w:val="Corpsdetexte"/>
    <w:semiHidden/>
    <w:rsid w:val="00EA032D"/>
    <w:rPr>
      <w:rFonts w:ascii="Arial" w:hAnsi="Arial" w:cs="Arial"/>
      <w:sz w:val="24"/>
      <w:szCs w:val="24"/>
    </w:rPr>
  </w:style>
  <w:style w:type="paragraph" w:customStyle="1" w:styleId="texte">
    <w:name w:val="texte"/>
    <w:basedOn w:val="Normal"/>
    <w:rsid w:val="00434F14"/>
    <w:pPr>
      <w:tabs>
        <w:tab w:val="left" w:pos="1701"/>
      </w:tabs>
      <w:spacing w:before="120"/>
      <w:ind w:left="709"/>
      <w:jc w:val="both"/>
    </w:pPr>
    <w:rPr>
      <w:rFonts w:ascii="Arial" w:hAnsi="Arial"/>
      <w:sz w:val="20"/>
      <w:szCs w:val="20"/>
    </w:rPr>
  </w:style>
  <w:style w:type="character" w:customStyle="1" w:styleId="Corpsdetexte3Car">
    <w:name w:val="Corps de texte 3 Car"/>
    <w:link w:val="Corpsdetexte3"/>
    <w:semiHidden/>
    <w:rsid w:val="00BB5F69"/>
  </w:style>
  <w:style w:type="paragraph" w:styleId="Textedebulles">
    <w:name w:val="Balloon Text"/>
    <w:basedOn w:val="Normal"/>
    <w:link w:val="TextedebullesCar"/>
    <w:uiPriority w:val="99"/>
    <w:semiHidden/>
    <w:unhideWhenUsed/>
    <w:rsid w:val="00647BCA"/>
    <w:rPr>
      <w:rFonts w:ascii="Segoe UI" w:hAnsi="Segoe UI" w:cs="Segoe UI"/>
      <w:sz w:val="18"/>
      <w:szCs w:val="18"/>
    </w:rPr>
  </w:style>
  <w:style w:type="character" w:customStyle="1" w:styleId="TextedebullesCar">
    <w:name w:val="Texte de bulles Car"/>
    <w:link w:val="Textedebulles"/>
    <w:uiPriority w:val="99"/>
    <w:semiHidden/>
    <w:rsid w:val="00647BCA"/>
    <w:rPr>
      <w:rFonts w:ascii="Segoe UI" w:hAnsi="Segoe UI" w:cs="Segoe UI"/>
      <w:sz w:val="18"/>
      <w:szCs w:val="18"/>
    </w:rPr>
  </w:style>
  <w:style w:type="character" w:customStyle="1" w:styleId="Titre1Car">
    <w:name w:val="Titre 1 Car"/>
    <w:link w:val="Titre1"/>
    <w:rsid w:val="00DA26EB"/>
    <w:rPr>
      <w:b/>
      <w:bCs/>
      <w:i/>
      <w:iCs/>
      <w:sz w:val="24"/>
      <w:szCs w:val="24"/>
    </w:rPr>
  </w:style>
  <w:style w:type="character" w:customStyle="1" w:styleId="Titre2Car">
    <w:name w:val="Titre 2 Car"/>
    <w:link w:val="Titre2"/>
    <w:rsid w:val="00DA26EB"/>
    <w:rPr>
      <w:i/>
      <w:iCs/>
      <w:sz w:val="24"/>
      <w:szCs w:val="24"/>
      <w:u w:val="single"/>
    </w:rPr>
  </w:style>
  <w:style w:type="paragraph" w:styleId="NormalWeb">
    <w:name w:val="Normal (Web)"/>
    <w:basedOn w:val="Normal"/>
    <w:unhideWhenUsed/>
    <w:rsid w:val="00DA26EB"/>
    <w:pPr>
      <w:spacing w:before="100" w:beforeAutospacing="1" w:after="100" w:afterAutospacing="1"/>
    </w:pPr>
  </w:style>
  <w:style w:type="character" w:customStyle="1" w:styleId="textenoir10">
    <w:name w:val="texte_noir_10"/>
    <w:rsid w:val="00DA26EB"/>
  </w:style>
  <w:style w:type="character" w:customStyle="1" w:styleId="En-tteCar">
    <w:name w:val="En-tête Car"/>
    <w:link w:val="En-tte"/>
    <w:semiHidden/>
    <w:rsid w:val="00CD4548"/>
    <w:rPr>
      <w:sz w:val="24"/>
      <w:szCs w:val="24"/>
    </w:rPr>
  </w:style>
  <w:style w:type="table" w:styleId="Grilledutableau">
    <w:name w:val="Table Grid"/>
    <w:basedOn w:val="TableauNormal"/>
    <w:rsid w:val="0073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rsid w:val="00E70BF1"/>
    <w:rPr>
      <w:b/>
      <w:bCs/>
      <w:sz w:val="22"/>
      <w:szCs w:val="24"/>
    </w:rPr>
  </w:style>
  <w:style w:type="paragraph" w:styleId="Paragraphedeliste">
    <w:name w:val="List Paragraph"/>
    <w:basedOn w:val="Normal"/>
    <w:uiPriority w:val="1"/>
    <w:qFormat/>
    <w:rsid w:val="00BC0A5C"/>
    <w:pPr>
      <w:spacing w:after="160" w:line="259" w:lineRule="auto"/>
      <w:ind w:left="720"/>
      <w:contextualSpacing/>
    </w:pPr>
    <w:rPr>
      <w:rFonts w:ascii="Calibri" w:eastAsia="Calibri" w:hAnsi="Calibri"/>
      <w:sz w:val="22"/>
      <w:szCs w:val="22"/>
      <w:lang w:eastAsia="en-US"/>
    </w:rPr>
  </w:style>
  <w:style w:type="paragraph" w:customStyle="1" w:styleId="Standard">
    <w:name w:val="Standard"/>
    <w:rsid w:val="00D2038B"/>
    <w:pPr>
      <w:suppressAutoHyphens/>
      <w:autoSpaceDN w:val="0"/>
      <w:textAlignment w:val="baseline"/>
    </w:pPr>
    <w:rPr>
      <w:kern w:val="3"/>
      <w:lang w:eastAsia="zh-CN"/>
    </w:rPr>
  </w:style>
  <w:style w:type="paragraph" w:customStyle="1" w:styleId="Textbody">
    <w:name w:val="Text body"/>
    <w:basedOn w:val="Standard"/>
    <w:rsid w:val="00D2038B"/>
    <w:pPr>
      <w:spacing w:after="120"/>
    </w:pPr>
  </w:style>
  <w:style w:type="paragraph" w:customStyle="1" w:styleId="CorpsDlibration">
    <w:name w:val="CorpsDélibération"/>
    <w:basedOn w:val="Normal"/>
    <w:uiPriority w:val="99"/>
    <w:rsid w:val="00C22D47"/>
    <w:pPr>
      <w:jc w:val="both"/>
    </w:pPr>
    <w:rPr>
      <w:noProof/>
      <w:sz w:val="20"/>
      <w:szCs w:val="20"/>
    </w:rPr>
  </w:style>
  <w:style w:type="paragraph" w:customStyle="1" w:styleId="Approuve">
    <w:name w:val="Approuve"/>
    <w:basedOn w:val="Normal"/>
    <w:uiPriority w:val="99"/>
    <w:rsid w:val="00C22D47"/>
    <w:pPr>
      <w:numPr>
        <w:numId w:val="5"/>
      </w:numPr>
    </w:pPr>
  </w:style>
  <w:style w:type="character" w:styleId="Lienhypertexte">
    <w:name w:val="Hyperlink"/>
    <w:uiPriority w:val="99"/>
    <w:rsid w:val="00C22D47"/>
    <w:rPr>
      <w:rFonts w:cs="Times New Roman"/>
      <w:color w:val="0000FF"/>
      <w:u w:val="single"/>
    </w:rPr>
  </w:style>
  <w:style w:type="paragraph" w:styleId="Retraitcorpsdetexte">
    <w:name w:val="Body Text Indent"/>
    <w:basedOn w:val="Normal"/>
    <w:link w:val="RetraitcorpsdetexteCar"/>
    <w:uiPriority w:val="99"/>
    <w:semiHidden/>
    <w:unhideWhenUsed/>
    <w:rsid w:val="00D51542"/>
    <w:pPr>
      <w:spacing w:after="120"/>
      <w:ind w:left="283"/>
    </w:pPr>
  </w:style>
  <w:style w:type="character" w:customStyle="1" w:styleId="RetraitcorpsdetexteCar">
    <w:name w:val="Retrait corps de texte Car"/>
    <w:link w:val="Retraitcorpsdetexte"/>
    <w:uiPriority w:val="99"/>
    <w:semiHidden/>
    <w:rsid w:val="00D51542"/>
    <w:rPr>
      <w:sz w:val="24"/>
      <w:szCs w:val="24"/>
    </w:rPr>
  </w:style>
  <w:style w:type="paragraph" w:customStyle="1" w:styleId="m6">
    <w:name w:val="m6"/>
    <w:basedOn w:val="Normal"/>
    <w:rsid w:val="000B62D6"/>
    <w:pPr>
      <w:spacing w:before="100" w:beforeAutospacing="1" w:after="100" w:afterAutospacing="1"/>
    </w:pPr>
  </w:style>
  <w:style w:type="paragraph" w:customStyle="1" w:styleId="m6introc">
    <w:name w:val="m6introc"/>
    <w:basedOn w:val="Normal"/>
    <w:rsid w:val="000B62D6"/>
    <w:pPr>
      <w:spacing w:before="100" w:beforeAutospacing="1" w:after="100" w:afterAutospacing="1"/>
    </w:pPr>
  </w:style>
  <w:style w:type="paragraph" w:customStyle="1" w:styleId="xsm-p">
    <w:name w:val="xsm-p"/>
    <w:basedOn w:val="Normal"/>
    <w:rsid w:val="00BF11DB"/>
    <w:pPr>
      <w:spacing w:before="100" w:beforeAutospacing="1" w:after="100" w:afterAutospacing="1"/>
    </w:pPr>
    <w:rPr>
      <w:rFonts w:eastAsiaTheme="minorHAnsi"/>
    </w:rPr>
  </w:style>
  <w:style w:type="paragraph" w:customStyle="1" w:styleId="1CarCarCarCarCarCarCarCarCarCarCarCarCarCarCarCarCarCarCarCarCarCarCarCar">
    <w:name w:val="1 Car Car Car Car Car Car Car Car Car Car Car Car Car Car Car Car Car Car Car Car Car Car Car Car"/>
    <w:basedOn w:val="Normal"/>
    <w:rsid w:val="00A0258A"/>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9634">
      <w:bodyDiv w:val="1"/>
      <w:marLeft w:val="0"/>
      <w:marRight w:val="0"/>
      <w:marTop w:val="0"/>
      <w:marBottom w:val="0"/>
      <w:divBdr>
        <w:top w:val="none" w:sz="0" w:space="0" w:color="auto"/>
        <w:left w:val="none" w:sz="0" w:space="0" w:color="auto"/>
        <w:bottom w:val="none" w:sz="0" w:space="0" w:color="auto"/>
        <w:right w:val="none" w:sz="0" w:space="0" w:color="auto"/>
      </w:divBdr>
    </w:div>
    <w:div w:id="71121993">
      <w:bodyDiv w:val="1"/>
      <w:marLeft w:val="0"/>
      <w:marRight w:val="0"/>
      <w:marTop w:val="0"/>
      <w:marBottom w:val="0"/>
      <w:divBdr>
        <w:top w:val="none" w:sz="0" w:space="0" w:color="auto"/>
        <w:left w:val="none" w:sz="0" w:space="0" w:color="auto"/>
        <w:bottom w:val="none" w:sz="0" w:space="0" w:color="auto"/>
        <w:right w:val="none" w:sz="0" w:space="0" w:color="auto"/>
      </w:divBdr>
    </w:div>
    <w:div w:id="95828399">
      <w:bodyDiv w:val="1"/>
      <w:marLeft w:val="0"/>
      <w:marRight w:val="0"/>
      <w:marTop w:val="0"/>
      <w:marBottom w:val="0"/>
      <w:divBdr>
        <w:top w:val="none" w:sz="0" w:space="0" w:color="auto"/>
        <w:left w:val="none" w:sz="0" w:space="0" w:color="auto"/>
        <w:bottom w:val="none" w:sz="0" w:space="0" w:color="auto"/>
        <w:right w:val="none" w:sz="0" w:space="0" w:color="auto"/>
      </w:divBdr>
    </w:div>
    <w:div w:id="262764077">
      <w:bodyDiv w:val="1"/>
      <w:marLeft w:val="0"/>
      <w:marRight w:val="0"/>
      <w:marTop w:val="0"/>
      <w:marBottom w:val="0"/>
      <w:divBdr>
        <w:top w:val="none" w:sz="0" w:space="0" w:color="auto"/>
        <w:left w:val="none" w:sz="0" w:space="0" w:color="auto"/>
        <w:bottom w:val="none" w:sz="0" w:space="0" w:color="auto"/>
        <w:right w:val="none" w:sz="0" w:space="0" w:color="auto"/>
      </w:divBdr>
    </w:div>
    <w:div w:id="263420032">
      <w:bodyDiv w:val="1"/>
      <w:marLeft w:val="0"/>
      <w:marRight w:val="0"/>
      <w:marTop w:val="0"/>
      <w:marBottom w:val="0"/>
      <w:divBdr>
        <w:top w:val="none" w:sz="0" w:space="0" w:color="auto"/>
        <w:left w:val="none" w:sz="0" w:space="0" w:color="auto"/>
        <w:bottom w:val="none" w:sz="0" w:space="0" w:color="auto"/>
        <w:right w:val="none" w:sz="0" w:space="0" w:color="auto"/>
      </w:divBdr>
    </w:div>
    <w:div w:id="276911934">
      <w:bodyDiv w:val="1"/>
      <w:marLeft w:val="0"/>
      <w:marRight w:val="0"/>
      <w:marTop w:val="0"/>
      <w:marBottom w:val="0"/>
      <w:divBdr>
        <w:top w:val="none" w:sz="0" w:space="0" w:color="auto"/>
        <w:left w:val="none" w:sz="0" w:space="0" w:color="auto"/>
        <w:bottom w:val="none" w:sz="0" w:space="0" w:color="auto"/>
        <w:right w:val="none" w:sz="0" w:space="0" w:color="auto"/>
      </w:divBdr>
    </w:div>
    <w:div w:id="316031829">
      <w:bodyDiv w:val="1"/>
      <w:marLeft w:val="0"/>
      <w:marRight w:val="0"/>
      <w:marTop w:val="0"/>
      <w:marBottom w:val="0"/>
      <w:divBdr>
        <w:top w:val="none" w:sz="0" w:space="0" w:color="auto"/>
        <w:left w:val="none" w:sz="0" w:space="0" w:color="auto"/>
        <w:bottom w:val="none" w:sz="0" w:space="0" w:color="auto"/>
        <w:right w:val="none" w:sz="0" w:space="0" w:color="auto"/>
      </w:divBdr>
    </w:div>
    <w:div w:id="343286779">
      <w:bodyDiv w:val="1"/>
      <w:marLeft w:val="0"/>
      <w:marRight w:val="0"/>
      <w:marTop w:val="0"/>
      <w:marBottom w:val="0"/>
      <w:divBdr>
        <w:top w:val="none" w:sz="0" w:space="0" w:color="auto"/>
        <w:left w:val="none" w:sz="0" w:space="0" w:color="auto"/>
        <w:bottom w:val="none" w:sz="0" w:space="0" w:color="auto"/>
        <w:right w:val="none" w:sz="0" w:space="0" w:color="auto"/>
      </w:divBdr>
    </w:div>
    <w:div w:id="349600502">
      <w:bodyDiv w:val="1"/>
      <w:marLeft w:val="0"/>
      <w:marRight w:val="0"/>
      <w:marTop w:val="0"/>
      <w:marBottom w:val="0"/>
      <w:divBdr>
        <w:top w:val="none" w:sz="0" w:space="0" w:color="auto"/>
        <w:left w:val="none" w:sz="0" w:space="0" w:color="auto"/>
        <w:bottom w:val="none" w:sz="0" w:space="0" w:color="auto"/>
        <w:right w:val="none" w:sz="0" w:space="0" w:color="auto"/>
      </w:divBdr>
    </w:div>
    <w:div w:id="370541809">
      <w:bodyDiv w:val="1"/>
      <w:marLeft w:val="0"/>
      <w:marRight w:val="0"/>
      <w:marTop w:val="0"/>
      <w:marBottom w:val="0"/>
      <w:divBdr>
        <w:top w:val="none" w:sz="0" w:space="0" w:color="auto"/>
        <w:left w:val="none" w:sz="0" w:space="0" w:color="auto"/>
        <w:bottom w:val="none" w:sz="0" w:space="0" w:color="auto"/>
        <w:right w:val="none" w:sz="0" w:space="0" w:color="auto"/>
      </w:divBdr>
    </w:div>
    <w:div w:id="669530795">
      <w:bodyDiv w:val="1"/>
      <w:marLeft w:val="0"/>
      <w:marRight w:val="0"/>
      <w:marTop w:val="0"/>
      <w:marBottom w:val="0"/>
      <w:divBdr>
        <w:top w:val="none" w:sz="0" w:space="0" w:color="auto"/>
        <w:left w:val="none" w:sz="0" w:space="0" w:color="auto"/>
        <w:bottom w:val="none" w:sz="0" w:space="0" w:color="auto"/>
        <w:right w:val="none" w:sz="0" w:space="0" w:color="auto"/>
      </w:divBdr>
    </w:div>
    <w:div w:id="724448660">
      <w:bodyDiv w:val="1"/>
      <w:marLeft w:val="0"/>
      <w:marRight w:val="0"/>
      <w:marTop w:val="0"/>
      <w:marBottom w:val="0"/>
      <w:divBdr>
        <w:top w:val="none" w:sz="0" w:space="0" w:color="auto"/>
        <w:left w:val="none" w:sz="0" w:space="0" w:color="auto"/>
        <w:bottom w:val="none" w:sz="0" w:space="0" w:color="auto"/>
        <w:right w:val="none" w:sz="0" w:space="0" w:color="auto"/>
      </w:divBdr>
    </w:div>
    <w:div w:id="809060497">
      <w:bodyDiv w:val="1"/>
      <w:marLeft w:val="0"/>
      <w:marRight w:val="0"/>
      <w:marTop w:val="0"/>
      <w:marBottom w:val="0"/>
      <w:divBdr>
        <w:top w:val="none" w:sz="0" w:space="0" w:color="auto"/>
        <w:left w:val="none" w:sz="0" w:space="0" w:color="auto"/>
        <w:bottom w:val="none" w:sz="0" w:space="0" w:color="auto"/>
        <w:right w:val="none" w:sz="0" w:space="0" w:color="auto"/>
      </w:divBdr>
    </w:div>
    <w:div w:id="833453608">
      <w:bodyDiv w:val="1"/>
      <w:marLeft w:val="0"/>
      <w:marRight w:val="0"/>
      <w:marTop w:val="0"/>
      <w:marBottom w:val="0"/>
      <w:divBdr>
        <w:top w:val="none" w:sz="0" w:space="0" w:color="auto"/>
        <w:left w:val="none" w:sz="0" w:space="0" w:color="auto"/>
        <w:bottom w:val="none" w:sz="0" w:space="0" w:color="auto"/>
        <w:right w:val="none" w:sz="0" w:space="0" w:color="auto"/>
      </w:divBdr>
    </w:div>
    <w:div w:id="950361669">
      <w:bodyDiv w:val="1"/>
      <w:marLeft w:val="0"/>
      <w:marRight w:val="0"/>
      <w:marTop w:val="0"/>
      <w:marBottom w:val="0"/>
      <w:divBdr>
        <w:top w:val="none" w:sz="0" w:space="0" w:color="auto"/>
        <w:left w:val="none" w:sz="0" w:space="0" w:color="auto"/>
        <w:bottom w:val="none" w:sz="0" w:space="0" w:color="auto"/>
        <w:right w:val="none" w:sz="0" w:space="0" w:color="auto"/>
      </w:divBdr>
      <w:divsChild>
        <w:div w:id="17128674">
          <w:marLeft w:val="0"/>
          <w:marRight w:val="0"/>
          <w:marTop w:val="0"/>
          <w:marBottom w:val="0"/>
          <w:divBdr>
            <w:top w:val="none" w:sz="0" w:space="0" w:color="auto"/>
            <w:left w:val="none" w:sz="0" w:space="0" w:color="auto"/>
            <w:bottom w:val="none" w:sz="0" w:space="0" w:color="auto"/>
            <w:right w:val="none" w:sz="0" w:space="0" w:color="auto"/>
          </w:divBdr>
        </w:div>
        <w:div w:id="138574747">
          <w:marLeft w:val="0"/>
          <w:marRight w:val="0"/>
          <w:marTop w:val="0"/>
          <w:marBottom w:val="0"/>
          <w:divBdr>
            <w:top w:val="none" w:sz="0" w:space="0" w:color="auto"/>
            <w:left w:val="none" w:sz="0" w:space="0" w:color="auto"/>
            <w:bottom w:val="none" w:sz="0" w:space="0" w:color="auto"/>
            <w:right w:val="none" w:sz="0" w:space="0" w:color="auto"/>
          </w:divBdr>
        </w:div>
        <w:div w:id="210000604">
          <w:marLeft w:val="0"/>
          <w:marRight w:val="0"/>
          <w:marTop w:val="0"/>
          <w:marBottom w:val="0"/>
          <w:divBdr>
            <w:top w:val="none" w:sz="0" w:space="0" w:color="auto"/>
            <w:left w:val="none" w:sz="0" w:space="0" w:color="auto"/>
            <w:bottom w:val="none" w:sz="0" w:space="0" w:color="auto"/>
            <w:right w:val="none" w:sz="0" w:space="0" w:color="auto"/>
          </w:divBdr>
        </w:div>
        <w:div w:id="228342693">
          <w:marLeft w:val="0"/>
          <w:marRight w:val="0"/>
          <w:marTop w:val="0"/>
          <w:marBottom w:val="0"/>
          <w:divBdr>
            <w:top w:val="none" w:sz="0" w:space="0" w:color="auto"/>
            <w:left w:val="none" w:sz="0" w:space="0" w:color="auto"/>
            <w:bottom w:val="none" w:sz="0" w:space="0" w:color="auto"/>
            <w:right w:val="none" w:sz="0" w:space="0" w:color="auto"/>
          </w:divBdr>
        </w:div>
        <w:div w:id="385685887">
          <w:marLeft w:val="0"/>
          <w:marRight w:val="0"/>
          <w:marTop w:val="0"/>
          <w:marBottom w:val="0"/>
          <w:divBdr>
            <w:top w:val="none" w:sz="0" w:space="0" w:color="auto"/>
            <w:left w:val="none" w:sz="0" w:space="0" w:color="auto"/>
            <w:bottom w:val="none" w:sz="0" w:space="0" w:color="auto"/>
            <w:right w:val="none" w:sz="0" w:space="0" w:color="auto"/>
          </w:divBdr>
        </w:div>
        <w:div w:id="497381007">
          <w:marLeft w:val="0"/>
          <w:marRight w:val="0"/>
          <w:marTop w:val="0"/>
          <w:marBottom w:val="0"/>
          <w:divBdr>
            <w:top w:val="none" w:sz="0" w:space="0" w:color="auto"/>
            <w:left w:val="none" w:sz="0" w:space="0" w:color="auto"/>
            <w:bottom w:val="none" w:sz="0" w:space="0" w:color="auto"/>
            <w:right w:val="none" w:sz="0" w:space="0" w:color="auto"/>
          </w:divBdr>
        </w:div>
        <w:div w:id="535041473">
          <w:marLeft w:val="0"/>
          <w:marRight w:val="0"/>
          <w:marTop w:val="0"/>
          <w:marBottom w:val="0"/>
          <w:divBdr>
            <w:top w:val="none" w:sz="0" w:space="0" w:color="auto"/>
            <w:left w:val="none" w:sz="0" w:space="0" w:color="auto"/>
            <w:bottom w:val="none" w:sz="0" w:space="0" w:color="auto"/>
            <w:right w:val="none" w:sz="0" w:space="0" w:color="auto"/>
          </w:divBdr>
        </w:div>
        <w:div w:id="870148158">
          <w:marLeft w:val="0"/>
          <w:marRight w:val="0"/>
          <w:marTop w:val="0"/>
          <w:marBottom w:val="0"/>
          <w:divBdr>
            <w:top w:val="none" w:sz="0" w:space="0" w:color="auto"/>
            <w:left w:val="none" w:sz="0" w:space="0" w:color="auto"/>
            <w:bottom w:val="none" w:sz="0" w:space="0" w:color="auto"/>
            <w:right w:val="none" w:sz="0" w:space="0" w:color="auto"/>
          </w:divBdr>
        </w:div>
        <w:div w:id="1163084689">
          <w:marLeft w:val="0"/>
          <w:marRight w:val="0"/>
          <w:marTop w:val="0"/>
          <w:marBottom w:val="0"/>
          <w:divBdr>
            <w:top w:val="none" w:sz="0" w:space="0" w:color="auto"/>
            <w:left w:val="none" w:sz="0" w:space="0" w:color="auto"/>
            <w:bottom w:val="none" w:sz="0" w:space="0" w:color="auto"/>
            <w:right w:val="none" w:sz="0" w:space="0" w:color="auto"/>
          </w:divBdr>
        </w:div>
        <w:div w:id="1198590012">
          <w:marLeft w:val="0"/>
          <w:marRight w:val="0"/>
          <w:marTop w:val="0"/>
          <w:marBottom w:val="0"/>
          <w:divBdr>
            <w:top w:val="none" w:sz="0" w:space="0" w:color="auto"/>
            <w:left w:val="none" w:sz="0" w:space="0" w:color="auto"/>
            <w:bottom w:val="none" w:sz="0" w:space="0" w:color="auto"/>
            <w:right w:val="none" w:sz="0" w:space="0" w:color="auto"/>
          </w:divBdr>
        </w:div>
        <w:div w:id="1268200415">
          <w:marLeft w:val="0"/>
          <w:marRight w:val="0"/>
          <w:marTop w:val="0"/>
          <w:marBottom w:val="0"/>
          <w:divBdr>
            <w:top w:val="none" w:sz="0" w:space="0" w:color="auto"/>
            <w:left w:val="none" w:sz="0" w:space="0" w:color="auto"/>
            <w:bottom w:val="none" w:sz="0" w:space="0" w:color="auto"/>
            <w:right w:val="none" w:sz="0" w:space="0" w:color="auto"/>
          </w:divBdr>
        </w:div>
        <w:div w:id="1293754292">
          <w:marLeft w:val="0"/>
          <w:marRight w:val="0"/>
          <w:marTop w:val="0"/>
          <w:marBottom w:val="0"/>
          <w:divBdr>
            <w:top w:val="none" w:sz="0" w:space="0" w:color="auto"/>
            <w:left w:val="none" w:sz="0" w:space="0" w:color="auto"/>
            <w:bottom w:val="none" w:sz="0" w:space="0" w:color="auto"/>
            <w:right w:val="none" w:sz="0" w:space="0" w:color="auto"/>
          </w:divBdr>
        </w:div>
        <w:div w:id="1369144017">
          <w:marLeft w:val="0"/>
          <w:marRight w:val="0"/>
          <w:marTop w:val="0"/>
          <w:marBottom w:val="0"/>
          <w:divBdr>
            <w:top w:val="none" w:sz="0" w:space="0" w:color="auto"/>
            <w:left w:val="none" w:sz="0" w:space="0" w:color="auto"/>
            <w:bottom w:val="none" w:sz="0" w:space="0" w:color="auto"/>
            <w:right w:val="none" w:sz="0" w:space="0" w:color="auto"/>
          </w:divBdr>
        </w:div>
        <w:div w:id="1578632662">
          <w:marLeft w:val="0"/>
          <w:marRight w:val="0"/>
          <w:marTop w:val="0"/>
          <w:marBottom w:val="0"/>
          <w:divBdr>
            <w:top w:val="none" w:sz="0" w:space="0" w:color="auto"/>
            <w:left w:val="none" w:sz="0" w:space="0" w:color="auto"/>
            <w:bottom w:val="none" w:sz="0" w:space="0" w:color="auto"/>
            <w:right w:val="none" w:sz="0" w:space="0" w:color="auto"/>
          </w:divBdr>
        </w:div>
        <w:div w:id="1832943291">
          <w:marLeft w:val="0"/>
          <w:marRight w:val="0"/>
          <w:marTop w:val="0"/>
          <w:marBottom w:val="0"/>
          <w:divBdr>
            <w:top w:val="none" w:sz="0" w:space="0" w:color="auto"/>
            <w:left w:val="none" w:sz="0" w:space="0" w:color="auto"/>
            <w:bottom w:val="none" w:sz="0" w:space="0" w:color="auto"/>
            <w:right w:val="none" w:sz="0" w:space="0" w:color="auto"/>
          </w:divBdr>
        </w:div>
        <w:div w:id="2061242810">
          <w:marLeft w:val="0"/>
          <w:marRight w:val="0"/>
          <w:marTop w:val="0"/>
          <w:marBottom w:val="0"/>
          <w:divBdr>
            <w:top w:val="none" w:sz="0" w:space="0" w:color="auto"/>
            <w:left w:val="none" w:sz="0" w:space="0" w:color="auto"/>
            <w:bottom w:val="none" w:sz="0" w:space="0" w:color="auto"/>
            <w:right w:val="none" w:sz="0" w:space="0" w:color="auto"/>
          </w:divBdr>
        </w:div>
      </w:divsChild>
    </w:div>
    <w:div w:id="986668962">
      <w:bodyDiv w:val="1"/>
      <w:marLeft w:val="0"/>
      <w:marRight w:val="0"/>
      <w:marTop w:val="0"/>
      <w:marBottom w:val="0"/>
      <w:divBdr>
        <w:top w:val="none" w:sz="0" w:space="0" w:color="auto"/>
        <w:left w:val="none" w:sz="0" w:space="0" w:color="auto"/>
        <w:bottom w:val="none" w:sz="0" w:space="0" w:color="auto"/>
        <w:right w:val="none" w:sz="0" w:space="0" w:color="auto"/>
      </w:divBdr>
    </w:div>
    <w:div w:id="992566154">
      <w:bodyDiv w:val="1"/>
      <w:marLeft w:val="0"/>
      <w:marRight w:val="0"/>
      <w:marTop w:val="0"/>
      <w:marBottom w:val="0"/>
      <w:divBdr>
        <w:top w:val="none" w:sz="0" w:space="0" w:color="auto"/>
        <w:left w:val="none" w:sz="0" w:space="0" w:color="auto"/>
        <w:bottom w:val="none" w:sz="0" w:space="0" w:color="auto"/>
        <w:right w:val="none" w:sz="0" w:space="0" w:color="auto"/>
      </w:divBdr>
    </w:div>
    <w:div w:id="1073116081">
      <w:bodyDiv w:val="1"/>
      <w:marLeft w:val="0"/>
      <w:marRight w:val="0"/>
      <w:marTop w:val="0"/>
      <w:marBottom w:val="0"/>
      <w:divBdr>
        <w:top w:val="none" w:sz="0" w:space="0" w:color="auto"/>
        <w:left w:val="none" w:sz="0" w:space="0" w:color="auto"/>
        <w:bottom w:val="none" w:sz="0" w:space="0" w:color="auto"/>
        <w:right w:val="none" w:sz="0" w:space="0" w:color="auto"/>
      </w:divBdr>
    </w:div>
    <w:div w:id="1149976597">
      <w:bodyDiv w:val="1"/>
      <w:marLeft w:val="0"/>
      <w:marRight w:val="0"/>
      <w:marTop w:val="0"/>
      <w:marBottom w:val="0"/>
      <w:divBdr>
        <w:top w:val="none" w:sz="0" w:space="0" w:color="auto"/>
        <w:left w:val="none" w:sz="0" w:space="0" w:color="auto"/>
        <w:bottom w:val="none" w:sz="0" w:space="0" w:color="auto"/>
        <w:right w:val="none" w:sz="0" w:space="0" w:color="auto"/>
      </w:divBdr>
    </w:div>
    <w:div w:id="1184175373">
      <w:bodyDiv w:val="1"/>
      <w:marLeft w:val="0"/>
      <w:marRight w:val="0"/>
      <w:marTop w:val="0"/>
      <w:marBottom w:val="0"/>
      <w:divBdr>
        <w:top w:val="none" w:sz="0" w:space="0" w:color="auto"/>
        <w:left w:val="none" w:sz="0" w:space="0" w:color="auto"/>
        <w:bottom w:val="none" w:sz="0" w:space="0" w:color="auto"/>
        <w:right w:val="none" w:sz="0" w:space="0" w:color="auto"/>
      </w:divBdr>
    </w:div>
    <w:div w:id="1565020015">
      <w:bodyDiv w:val="1"/>
      <w:marLeft w:val="0"/>
      <w:marRight w:val="0"/>
      <w:marTop w:val="0"/>
      <w:marBottom w:val="0"/>
      <w:divBdr>
        <w:top w:val="none" w:sz="0" w:space="0" w:color="auto"/>
        <w:left w:val="none" w:sz="0" w:space="0" w:color="auto"/>
        <w:bottom w:val="none" w:sz="0" w:space="0" w:color="auto"/>
        <w:right w:val="none" w:sz="0" w:space="0" w:color="auto"/>
      </w:divBdr>
      <w:divsChild>
        <w:div w:id="1094935771">
          <w:marLeft w:val="0"/>
          <w:marRight w:val="0"/>
          <w:marTop w:val="0"/>
          <w:marBottom w:val="0"/>
          <w:divBdr>
            <w:top w:val="none" w:sz="0" w:space="0" w:color="auto"/>
            <w:left w:val="none" w:sz="0" w:space="0" w:color="auto"/>
            <w:bottom w:val="none" w:sz="0" w:space="0" w:color="auto"/>
            <w:right w:val="none" w:sz="0" w:space="0" w:color="auto"/>
          </w:divBdr>
          <w:divsChild>
            <w:div w:id="22706530">
              <w:marLeft w:val="0"/>
              <w:marRight w:val="0"/>
              <w:marTop w:val="0"/>
              <w:marBottom w:val="0"/>
              <w:divBdr>
                <w:top w:val="none" w:sz="0" w:space="0" w:color="auto"/>
                <w:left w:val="none" w:sz="0" w:space="0" w:color="auto"/>
                <w:bottom w:val="none" w:sz="0" w:space="0" w:color="auto"/>
                <w:right w:val="none" w:sz="0" w:space="0" w:color="auto"/>
              </w:divBdr>
            </w:div>
            <w:div w:id="41633147">
              <w:marLeft w:val="0"/>
              <w:marRight w:val="0"/>
              <w:marTop w:val="0"/>
              <w:marBottom w:val="0"/>
              <w:divBdr>
                <w:top w:val="none" w:sz="0" w:space="0" w:color="auto"/>
                <w:left w:val="none" w:sz="0" w:space="0" w:color="auto"/>
                <w:bottom w:val="none" w:sz="0" w:space="0" w:color="auto"/>
                <w:right w:val="none" w:sz="0" w:space="0" w:color="auto"/>
              </w:divBdr>
            </w:div>
            <w:div w:id="91631102">
              <w:marLeft w:val="0"/>
              <w:marRight w:val="0"/>
              <w:marTop w:val="0"/>
              <w:marBottom w:val="0"/>
              <w:divBdr>
                <w:top w:val="none" w:sz="0" w:space="0" w:color="auto"/>
                <w:left w:val="none" w:sz="0" w:space="0" w:color="auto"/>
                <w:bottom w:val="none" w:sz="0" w:space="0" w:color="auto"/>
                <w:right w:val="none" w:sz="0" w:space="0" w:color="auto"/>
              </w:divBdr>
            </w:div>
            <w:div w:id="174812590">
              <w:marLeft w:val="0"/>
              <w:marRight w:val="0"/>
              <w:marTop w:val="0"/>
              <w:marBottom w:val="0"/>
              <w:divBdr>
                <w:top w:val="none" w:sz="0" w:space="0" w:color="auto"/>
                <w:left w:val="none" w:sz="0" w:space="0" w:color="auto"/>
                <w:bottom w:val="none" w:sz="0" w:space="0" w:color="auto"/>
                <w:right w:val="none" w:sz="0" w:space="0" w:color="auto"/>
              </w:divBdr>
            </w:div>
            <w:div w:id="176500690">
              <w:marLeft w:val="0"/>
              <w:marRight w:val="0"/>
              <w:marTop w:val="0"/>
              <w:marBottom w:val="0"/>
              <w:divBdr>
                <w:top w:val="none" w:sz="0" w:space="0" w:color="auto"/>
                <w:left w:val="none" w:sz="0" w:space="0" w:color="auto"/>
                <w:bottom w:val="none" w:sz="0" w:space="0" w:color="auto"/>
                <w:right w:val="none" w:sz="0" w:space="0" w:color="auto"/>
              </w:divBdr>
            </w:div>
            <w:div w:id="221451406">
              <w:marLeft w:val="0"/>
              <w:marRight w:val="0"/>
              <w:marTop w:val="0"/>
              <w:marBottom w:val="0"/>
              <w:divBdr>
                <w:top w:val="none" w:sz="0" w:space="0" w:color="auto"/>
                <w:left w:val="none" w:sz="0" w:space="0" w:color="auto"/>
                <w:bottom w:val="none" w:sz="0" w:space="0" w:color="auto"/>
                <w:right w:val="none" w:sz="0" w:space="0" w:color="auto"/>
              </w:divBdr>
            </w:div>
            <w:div w:id="229006613">
              <w:marLeft w:val="0"/>
              <w:marRight w:val="0"/>
              <w:marTop w:val="0"/>
              <w:marBottom w:val="0"/>
              <w:divBdr>
                <w:top w:val="none" w:sz="0" w:space="0" w:color="auto"/>
                <w:left w:val="none" w:sz="0" w:space="0" w:color="auto"/>
                <w:bottom w:val="none" w:sz="0" w:space="0" w:color="auto"/>
                <w:right w:val="none" w:sz="0" w:space="0" w:color="auto"/>
              </w:divBdr>
            </w:div>
            <w:div w:id="236282290">
              <w:marLeft w:val="0"/>
              <w:marRight w:val="0"/>
              <w:marTop w:val="0"/>
              <w:marBottom w:val="0"/>
              <w:divBdr>
                <w:top w:val="none" w:sz="0" w:space="0" w:color="auto"/>
                <w:left w:val="none" w:sz="0" w:space="0" w:color="auto"/>
                <w:bottom w:val="none" w:sz="0" w:space="0" w:color="auto"/>
                <w:right w:val="none" w:sz="0" w:space="0" w:color="auto"/>
              </w:divBdr>
            </w:div>
            <w:div w:id="332530258">
              <w:marLeft w:val="0"/>
              <w:marRight w:val="0"/>
              <w:marTop w:val="0"/>
              <w:marBottom w:val="0"/>
              <w:divBdr>
                <w:top w:val="none" w:sz="0" w:space="0" w:color="auto"/>
                <w:left w:val="none" w:sz="0" w:space="0" w:color="auto"/>
                <w:bottom w:val="none" w:sz="0" w:space="0" w:color="auto"/>
                <w:right w:val="none" w:sz="0" w:space="0" w:color="auto"/>
              </w:divBdr>
            </w:div>
            <w:div w:id="372537308">
              <w:marLeft w:val="0"/>
              <w:marRight w:val="0"/>
              <w:marTop w:val="0"/>
              <w:marBottom w:val="0"/>
              <w:divBdr>
                <w:top w:val="none" w:sz="0" w:space="0" w:color="auto"/>
                <w:left w:val="none" w:sz="0" w:space="0" w:color="auto"/>
                <w:bottom w:val="none" w:sz="0" w:space="0" w:color="auto"/>
                <w:right w:val="none" w:sz="0" w:space="0" w:color="auto"/>
              </w:divBdr>
            </w:div>
            <w:div w:id="383139275">
              <w:marLeft w:val="0"/>
              <w:marRight w:val="0"/>
              <w:marTop w:val="0"/>
              <w:marBottom w:val="0"/>
              <w:divBdr>
                <w:top w:val="none" w:sz="0" w:space="0" w:color="auto"/>
                <w:left w:val="none" w:sz="0" w:space="0" w:color="auto"/>
                <w:bottom w:val="none" w:sz="0" w:space="0" w:color="auto"/>
                <w:right w:val="none" w:sz="0" w:space="0" w:color="auto"/>
              </w:divBdr>
            </w:div>
            <w:div w:id="401174310">
              <w:marLeft w:val="0"/>
              <w:marRight w:val="0"/>
              <w:marTop w:val="0"/>
              <w:marBottom w:val="0"/>
              <w:divBdr>
                <w:top w:val="none" w:sz="0" w:space="0" w:color="auto"/>
                <w:left w:val="none" w:sz="0" w:space="0" w:color="auto"/>
                <w:bottom w:val="none" w:sz="0" w:space="0" w:color="auto"/>
                <w:right w:val="none" w:sz="0" w:space="0" w:color="auto"/>
              </w:divBdr>
            </w:div>
            <w:div w:id="406804061">
              <w:marLeft w:val="0"/>
              <w:marRight w:val="0"/>
              <w:marTop w:val="0"/>
              <w:marBottom w:val="0"/>
              <w:divBdr>
                <w:top w:val="none" w:sz="0" w:space="0" w:color="auto"/>
                <w:left w:val="none" w:sz="0" w:space="0" w:color="auto"/>
                <w:bottom w:val="none" w:sz="0" w:space="0" w:color="auto"/>
                <w:right w:val="none" w:sz="0" w:space="0" w:color="auto"/>
              </w:divBdr>
            </w:div>
            <w:div w:id="420219052">
              <w:marLeft w:val="0"/>
              <w:marRight w:val="0"/>
              <w:marTop w:val="0"/>
              <w:marBottom w:val="0"/>
              <w:divBdr>
                <w:top w:val="none" w:sz="0" w:space="0" w:color="auto"/>
                <w:left w:val="none" w:sz="0" w:space="0" w:color="auto"/>
                <w:bottom w:val="none" w:sz="0" w:space="0" w:color="auto"/>
                <w:right w:val="none" w:sz="0" w:space="0" w:color="auto"/>
              </w:divBdr>
            </w:div>
            <w:div w:id="424883500">
              <w:marLeft w:val="0"/>
              <w:marRight w:val="0"/>
              <w:marTop w:val="0"/>
              <w:marBottom w:val="0"/>
              <w:divBdr>
                <w:top w:val="none" w:sz="0" w:space="0" w:color="auto"/>
                <w:left w:val="none" w:sz="0" w:space="0" w:color="auto"/>
                <w:bottom w:val="none" w:sz="0" w:space="0" w:color="auto"/>
                <w:right w:val="none" w:sz="0" w:space="0" w:color="auto"/>
              </w:divBdr>
            </w:div>
            <w:div w:id="451290482">
              <w:marLeft w:val="0"/>
              <w:marRight w:val="0"/>
              <w:marTop w:val="0"/>
              <w:marBottom w:val="0"/>
              <w:divBdr>
                <w:top w:val="none" w:sz="0" w:space="0" w:color="auto"/>
                <w:left w:val="none" w:sz="0" w:space="0" w:color="auto"/>
                <w:bottom w:val="none" w:sz="0" w:space="0" w:color="auto"/>
                <w:right w:val="none" w:sz="0" w:space="0" w:color="auto"/>
              </w:divBdr>
            </w:div>
            <w:div w:id="456992345">
              <w:marLeft w:val="0"/>
              <w:marRight w:val="0"/>
              <w:marTop w:val="0"/>
              <w:marBottom w:val="0"/>
              <w:divBdr>
                <w:top w:val="none" w:sz="0" w:space="0" w:color="auto"/>
                <w:left w:val="none" w:sz="0" w:space="0" w:color="auto"/>
                <w:bottom w:val="none" w:sz="0" w:space="0" w:color="auto"/>
                <w:right w:val="none" w:sz="0" w:space="0" w:color="auto"/>
              </w:divBdr>
            </w:div>
            <w:div w:id="458379510">
              <w:marLeft w:val="0"/>
              <w:marRight w:val="0"/>
              <w:marTop w:val="0"/>
              <w:marBottom w:val="0"/>
              <w:divBdr>
                <w:top w:val="none" w:sz="0" w:space="0" w:color="auto"/>
                <w:left w:val="none" w:sz="0" w:space="0" w:color="auto"/>
                <w:bottom w:val="none" w:sz="0" w:space="0" w:color="auto"/>
                <w:right w:val="none" w:sz="0" w:space="0" w:color="auto"/>
              </w:divBdr>
            </w:div>
            <w:div w:id="474957664">
              <w:marLeft w:val="0"/>
              <w:marRight w:val="0"/>
              <w:marTop w:val="0"/>
              <w:marBottom w:val="0"/>
              <w:divBdr>
                <w:top w:val="none" w:sz="0" w:space="0" w:color="auto"/>
                <w:left w:val="none" w:sz="0" w:space="0" w:color="auto"/>
                <w:bottom w:val="none" w:sz="0" w:space="0" w:color="auto"/>
                <w:right w:val="none" w:sz="0" w:space="0" w:color="auto"/>
              </w:divBdr>
            </w:div>
            <w:div w:id="503858398">
              <w:marLeft w:val="0"/>
              <w:marRight w:val="0"/>
              <w:marTop w:val="0"/>
              <w:marBottom w:val="0"/>
              <w:divBdr>
                <w:top w:val="none" w:sz="0" w:space="0" w:color="auto"/>
                <w:left w:val="none" w:sz="0" w:space="0" w:color="auto"/>
                <w:bottom w:val="none" w:sz="0" w:space="0" w:color="auto"/>
                <w:right w:val="none" w:sz="0" w:space="0" w:color="auto"/>
              </w:divBdr>
            </w:div>
            <w:div w:id="541600634">
              <w:marLeft w:val="0"/>
              <w:marRight w:val="0"/>
              <w:marTop w:val="0"/>
              <w:marBottom w:val="0"/>
              <w:divBdr>
                <w:top w:val="none" w:sz="0" w:space="0" w:color="auto"/>
                <w:left w:val="none" w:sz="0" w:space="0" w:color="auto"/>
                <w:bottom w:val="none" w:sz="0" w:space="0" w:color="auto"/>
                <w:right w:val="none" w:sz="0" w:space="0" w:color="auto"/>
              </w:divBdr>
            </w:div>
            <w:div w:id="662902624">
              <w:marLeft w:val="0"/>
              <w:marRight w:val="0"/>
              <w:marTop w:val="0"/>
              <w:marBottom w:val="0"/>
              <w:divBdr>
                <w:top w:val="none" w:sz="0" w:space="0" w:color="auto"/>
                <w:left w:val="none" w:sz="0" w:space="0" w:color="auto"/>
                <w:bottom w:val="none" w:sz="0" w:space="0" w:color="auto"/>
                <w:right w:val="none" w:sz="0" w:space="0" w:color="auto"/>
              </w:divBdr>
            </w:div>
            <w:div w:id="676004467">
              <w:marLeft w:val="0"/>
              <w:marRight w:val="0"/>
              <w:marTop w:val="0"/>
              <w:marBottom w:val="0"/>
              <w:divBdr>
                <w:top w:val="none" w:sz="0" w:space="0" w:color="auto"/>
                <w:left w:val="none" w:sz="0" w:space="0" w:color="auto"/>
                <w:bottom w:val="none" w:sz="0" w:space="0" w:color="auto"/>
                <w:right w:val="none" w:sz="0" w:space="0" w:color="auto"/>
              </w:divBdr>
            </w:div>
            <w:div w:id="741369217">
              <w:marLeft w:val="0"/>
              <w:marRight w:val="0"/>
              <w:marTop w:val="0"/>
              <w:marBottom w:val="0"/>
              <w:divBdr>
                <w:top w:val="none" w:sz="0" w:space="0" w:color="auto"/>
                <w:left w:val="none" w:sz="0" w:space="0" w:color="auto"/>
                <w:bottom w:val="none" w:sz="0" w:space="0" w:color="auto"/>
                <w:right w:val="none" w:sz="0" w:space="0" w:color="auto"/>
              </w:divBdr>
            </w:div>
            <w:div w:id="773987389">
              <w:marLeft w:val="0"/>
              <w:marRight w:val="0"/>
              <w:marTop w:val="0"/>
              <w:marBottom w:val="0"/>
              <w:divBdr>
                <w:top w:val="none" w:sz="0" w:space="0" w:color="auto"/>
                <w:left w:val="none" w:sz="0" w:space="0" w:color="auto"/>
                <w:bottom w:val="none" w:sz="0" w:space="0" w:color="auto"/>
                <w:right w:val="none" w:sz="0" w:space="0" w:color="auto"/>
              </w:divBdr>
            </w:div>
            <w:div w:id="784734140">
              <w:marLeft w:val="0"/>
              <w:marRight w:val="0"/>
              <w:marTop w:val="0"/>
              <w:marBottom w:val="0"/>
              <w:divBdr>
                <w:top w:val="none" w:sz="0" w:space="0" w:color="auto"/>
                <w:left w:val="none" w:sz="0" w:space="0" w:color="auto"/>
                <w:bottom w:val="none" w:sz="0" w:space="0" w:color="auto"/>
                <w:right w:val="none" w:sz="0" w:space="0" w:color="auto"/>
              </w:divBdr>
            </w:div>
            <w:div w:id="800340681">
              <w:marLeft w:val="0"/>
              <w:marRight w:val="0"/>
              <w:marTop w:val="0"/>
              <w:marBottom w:val="0"/>
              <w:divBdr>
                <w:top w:val="none" w:sz="0" w:space="0" w:color="auto"/>
                <w:left w:val="none" w:sz="0" w:space="0" w:color="auto"/>
                <w:bottom w:val="none" w:sz="0" w:space="0" w:color="auto"/>
                <w:right w:val="none" w:sz="0" w:space="0" w:color="auto"/>
              </w:divBdr>
            </w:div>
            <w:div w:id="906646735">
              <w:marLeft w:val="0"/>
              <w:marRight w:val="0"/>
              <w:marTop w:val="0"/>
              <w:marBottom w:val="0"/>
              <w:divBdr>
                <w:top w:val="none" w:sz="0" w:space="0" w:color="auto"/>
                <w:left w:val="none" w:sz="0" w:space="0" w:color="auto"/>
                <w:bottom w:val="none" w:sz="0" w:space="0" w:color="auto"/>
                <w:right w:val="none" w:sz="0" w:space="0" w:color="auto"/>
              </w:divBdr>
            </w:div>
            <w:div w:id="1063599520">
              <w:marLeft w:val="0"/>
              <w:marRight w:val="0"/>
              <w:marTop w:val="0"/>
              <w:marBottom w:val="0"/>
              <w:divBdr>
                <w:top w:val="none" w:sz="0" w:space="0" w:color="auto"/>
                <w:left w:val="none" w:sz="0" w:space="0" w:color="auto"/>
                <w:bottom w:val="none" w:sz="0" w:space="0" w:color="auto"/>
                <w:right w:val="none" w:sz="0" w:space="0" w:color="auto"/>
              </w:divBdr>
            </w:div>
            <w:div w:id="1077164802">
              <w:marLeft w:val="0"/>
              <w:marRight w:val="0"/>
              <w:marTop w:val="0"/>
              <w:marBottom w:val="0"/>
              <w:divBdr>
                <w:top w:val="none" w:sz="0" w:space="0" w:color="auto"/>
                <w:left w:val="none" w:sz="0" w:space="0" w:color="auto"/>
                <w:bottom w:val="none" w:sz="0" w:space="0" w:color="auto"/>
                <w:right w:val="none" w:sz="0" w:space="0" w:color="auto"/>
              </w:divBdr>
            </w:div>
            <w:div w:id="1122728467">
              <w:marLeft w:val="0"/>
              <w:marRight w:val="0"/>
              <w:marTop w:val="0"/>
              <w:marBottom w:val="0"/>
              <w:divBdr>
                <w:top w:val="none" w:sz="0" w:space="0" w:color="auto"/>
                <w:left w:val="none" w:sz="0" w:space="0" w:color="auto"/>
                <w:bottom w:val="none" w:sz="0" w:space="0" w:color="auto"/>
                <w:right w:val="none" w:sz="0" w:space="0" w:color="auto"/>
              </w:divBdr>
            </w:div>
            <w:div w:id="1152679764">
              <w:marLeft w:val="0"/>
              <w:marRight w:val="0"/>
              <w:marTop w:val="0"/>
              <w:marBottom w:val="0"/>
              <w:divBdr>
                <w:top w:val="none" w:sz="0" w:space="0" w:color="auto"/>
                <w:left w:val="none" w:sz="0" w:space="0" w:color="auto"/>
                <w:bottom w:val="none" w:sz="0" w:space="0" w:color="auto"/>
                <w:right w:val="none" w:sz="0" w:space="0" w:color="auto"/>
              </w:divBdr>
            </w:div>
            <w:div w:id="1163619975">
              <w:marLeft w:val="0"/>
              <w:marRight w:val="0"/>
              <w:marTop w:val="0"/>
              <w:marBottom w:val="0"/>
              <w:divBdr>
                <w:top w:val="none" w:sz="0" w:space="0" w:color="auto"/>
                <w:left w:val="none" w:sz="0" w:space="0" w:color="auto"/>
                <w:bottom w:val="none" w:sz="0" w:space="0" w:color="auto"/>
                <w:right w:val="none" w:sz="0" w:space="0" w:color="auto"/>
              </w:divBdr>
            </w:div>
            <w:div w:id="1171986816">
              <w:marLeft w:val="0"/>
              <w:marRight w:val="0"/>
              <w:marTop w:val="0"/>
              <w:marBottom w:val="0"/>
              <w:divBdr>
                <w:top w:val="none" w:sz="0" w:space="0" w:color="auto"/>
                <w:left w:val="none" w:sz="0" w:space="0" w:color="auto"/>
                <w:bottom w:val="none" w:sz="0" w:space="0" w:color="auto"/>
                <w:right w:val="none" w:sz="0" w:space="0" w:color="auto"/>
              </w:divBdr>
            </w:div>
            <w:div w:id="1211383383">
              <w:marLeft w:val="0"/>
              <w:marRight w:val="0"/>
              <w:marTop w:val="0"/>
              <w:marBottom w:val="0"/>
              <w:divBdr>
                <w:top w:val="none" w:sz="0" w:space="0" w:color="auto"/>
                <w:left w:val="none" w:sz="0" w:space="0" w:color="auto"/>
                <w:bottom w:val="none" w:sz="0" w:space="0" w:color="auto"/>
                <w:right w:val="none" w:sz="0" w:space="0" w:color="auto"/>
              </w:divBdr>
            </w:div>
            <w:div w:id="1216770156">
              <w:marLeft w:val="0"/>
              <w:marRight w:val="0"/>
              <w:marTop w:val="0"/>
              <w:marBottom w:val="0"/>
              <w:divBdr>
                <w:top w:val="none" w:sz="0" w:space="0" w:color="auto"/>
                <w:left w:val="none" w:sz="0" w:space="0" w:color="auto"/>
                <w:bottom w:val="none" w:sz="0" w:space="0" w:color="auto"/>
                <w:right w:val="none" w:sz="0" w:space="0" w:color="auto"/>
              </w:divBdr>
            </w:div>
            <w:div w:id="1275752361">
              <w:marLeft w:val="0"/>
              <w:marRight w:val="0"/>
              <w:marTop w:val="0"/>
              <w:marBottom w:val="0"/>
              <w:divBdr>
                <w:top w:val="none" w:sz="0" w:space="0" w:color="auto"/>
                <w:left w:val="none" w:sz="0" w:space="0" w:color="auto"/>
                <w:bottom w:val="none" w:sz="0" w:space="0" w:color="auto"/>
                <w:right w:val="none" w:sz="0" w:space="0" w:color="auto"/>
              </w:divBdr>
            </w:div>
            <w:div w:id="1300305976">
              <w:marLeft w:val="0"/>
              <w:marRight w:val="0"/>
              <w:marTop w:val="0"/>
              <w:marBottom w:val="0"/>
              <w:divBdr>
                <w:top w:val="none" w:sz="0" w:space="0" w:color="auto"/>
                <w:left w:val="none" w:sz="0" w:space="0" w:color="auto"/>
                <w:bottom w:val="none" w:sz="0" w:space="0" w:color="auto"/>
                <w:right w:val="none" w:sz="0" w:space="0" w:color="auto"/>
              </w:divBdr>
            </w:div>
            <w:div w:id="1347175597">
              <w:marLeft w:val="0"/>
              <w:marRight w:val="0"/>
              <w:marTop w:val="0"/>
              <w:marBottom w:val="0"/>
              <w:divBdr>
                <w:top w:val="none" w:sz="0" w:space="0" w:color="auto"/>
                <w:left w:val="none" w:sz="0" w:space="0" w:color="auto"/>
                <w:bottom w:val="none" w:sz="0" w:space="0" w:color="auto"/>
                <w:right w:val="none" w:sz="0" w:space="0" w:color="auto"/>
              </w:divBdr>
            </w:div>
            <w:div w:id="1408381586">
              <w:marLeft w:val="0"/>
              <w:marRight w:val="0"/>
              <w:marTop w:val="0"/>
              <w:marBottom w:val="0"/>
              <w:divBdr>
                <w:top w:val="none" w:sz="0" w:space="0" w:color="auto"/>
                <w:left w:val="none" w:sz="0" w:space="0" w:color="auto"/>
                <w:bottom w:val="none" w:sz="0" w:space="0" w:color="auto"/>
                <w:right w:val="none" w:sz="0" w:space="0" w:color="auto"/>
              </w:divBdr>
            </w:div>
            <w:div w:id="1474758962">
              <w:marLeft w:val="0"/>
              <w:marRight w:val="0"/>
              <w:marTop w:val="0"/>
              <w:marBottom w:val="0"/>
              <w:divBdr>
                <w:top w:val="none" w:sz="0" w:space="0" w:color="auto"/>
                <w:left w:val="none" w:sz="0" w:space="0" w:color="auto"/>
                <w:bottom w:val="none" w:sz="0" w:space="0" w:color="auto"/>
                <w:right w:val="none" w:sz="0" w:space="0" w:color="auto"/>
              </w:divBdr>
            </w:div>
            <w:div w:id="1519470214">
              <w:marLeft w:val="0"/>
              <w:marRight w:val="0"/>
              <w:marTop w:val="0"/>
              <w:marBottom w:val="0"/>
              <w:divBdr>
                <w:top w:val="none" w:sz="0" w:space="0" w:color="auto"/>
                <w:left w:val="none" w:sz="0" w:space="0" w:color="auto"/>
                <w:bottom w:val="none" w:sz="0" w:space="0" w:color="auto"/>
                <w:right w:val="none" w:sz="0" w:space="0" w:color="auto"/>
              </w:divBdr>
            </w:div>
            <w:div w:id="1549949493">
              <w:marLeft w:val="0"/>
              <w:marRight w:val="0"/>
              <w:marTop w:val="0"/>
              <w:marBottom w:val="0"/>
              <w:divBdr>
                <w:top w:val="none" w:sz="0" w:space="0" w:color="auto"/>
                <w:left w:val="none" w:sz="0" w:space="0" w:color="auto"/>
                <w:bottom w:val="none" w:sz="0" w:space="0" w:color="auto"/>
                <w:right w:val="none" w:sz="0" w:space="0" w:color="auto"/>
              </w:divBdr>
            </w:div>
            <w:div w:id="1576552333">
              <w:marLeft w:val="0"/>
              <w:marRight w:val="0"/>
              <w:marTop w:val="0"/>
              <w:marBottom w:val="0"/>
              <w:divBdr>
                <w:top w:val="none" w:sz="0" w:space="0" w:color="auto"/>
                <w:left w:val="none" w:sz="0" w:space="0" w:color="auto"/>
                <w:bottom w:val="none" w:sz="0" w:space="0" w:color="auto"/>
                <w:right w:val="none" w:sz="0" w:space="0" w:color="auto"/>
              </w:divBdr>
            </w:div>
            <w:div w:id="1618566833">
              <w:marLeft w:val="0"/>
              <w:marRight w:val="0"/>
              <w:marTop w:val="0"/>
              <w:marBottom w:val="0"/>
              <w:divBdr>
                <w:top w:val="none" w:sz="0" w:space="0" w:color="auto"/>
                <w:left w:val="none" w:sz="0" w:space="0" w:color="auto"/>
                <w:bottom w:val="none" w:sz="0" w:space="0" w:color="auto"/>
                <w:right w:val="none" w:sz="0" w:space="0" w:color="auto"/>
              </w:divBdr>
            </w:div>
            <w:div w:id="1627661569">
              <w:marLeft w:val="0"/>
              <w:marRight w:val="0"/>
              <w:marTop w:val="0"/>
              <w:marBottom w:val="0"/>
              <w:divBdr>
                <w:top w:val="none" w:sz="0" w:space="0" w:color="auto"/>
                <w:left w:val="none" w:sz="0" w:space="0" w:color="auto"/>
                <w:bottom w:val="none" w:sz="0" w:space="0" w:color="auto"/>
                <w:right w:val="none" w:sz="0" w:space="0" w:color="auto"/>
              </w:divBdr>
            </w:div>
            <w:div w:id="1635990419">
              <w:marLeft w:val="0"/>
              <w:marRight w:val="0"/>
              <w:marTop w:val="0"/>
              <w:marBottom w:val="0"/>
              <w:divBdr>
                <w:top w:val="none" w:sz="0" w:space="0" w:color="auto"/>
                <w:left w:val="none" w:sz="0" w:space="0" w:color="auto"/>
                <w:bottom w:val="none" w:sz="0" w:space="0" w:color="auto"/>
                <w:right w:val="none" w:sz="0" w:space="0" w:color="auto"/>
              </w:divBdr>
            </w:div>
            <w:div w:id="1703246701">
              <w:marLeft w:val="0"/>
              <w:marRight w:val="0"/>
              <w:marTop w:val="0"/>
              <w:marBottom w:val="0"/>
              <w:divBdr>
                <w:top w:val="none" w:sz="0" w:space="0" w:color="auto"/>
                <w:left w:val="none" w:sz="0" w:space="0" w:color="auto"/>
                <w:bottom w:val="none" w:sz="0" w:space="0" w:color="auto"/>
                <w:right w:val="none" w:sz="0" w:space="0" w:color="auto"/>
              </w:divBdr>
            </w:div>
            <w:div w:id="1728913960">
              <w:marLeft w:val="0"/>
              <w:marRight w:val="0"/>
              <w:marTop w:val="0"/>
              <w:marBottom w:val="0"/>
              <w:divBdr>
                <w:top w:val="none" w:sz="0" w:space="0" w:color="auto"/>
                <w:left w:val="none" w:sz="0" w:space="0" w:color="auto"/>
                <w:bottom w:val="none" w:sz="0" w:space="0" w:color="auto"/>
                <w:right w:val="none" w:sz="0" w:space="0" w:color="auto"/>
              </w:divBdr>
            </w:div>
            <w:div w:id="1737432473">
              <w:marLeft w:val="0"/>
              <w:marRight w:val="0"/>
              <w:marTop w:val="0"/>
              <w:marBottom w:val="0"/>
              <w:divBdr>
                <w:top w:val="none" w:sz="0" w:space="0" w:color="auto"/>
                <w:left w:val="none" w:sz="0" w:space="0" w:color="auto"/>
                <w:bottom w:val="none" w:sz="0" w:space="0" w:color="auto"/>
                <w:right w:val="none" w:sz="0" w:space="0" w:color="auto"/>
              </w:divBdr>
            </w:div>
            <w:div w:id="1883009254">
              <w:marLeft w:val="0"/>
              <w:marRight w:val="0"/>
              <w:marTop w:val="0"/>
              <w:marBottom w:val="0"/>
              <w:divBdr>
                <w:top w:val="none" w:sz="0" w:space="0" w:color="auto"/>
                <w:left w:val="none" w:sz="0" w:space="0" w:color="auto"/>
                <w:bottom w:val="none" w:sz="0" w:space="0" w:color="auto"/>
                <w:right w:val="none" w:sz="0" w:space="0" w:color="auto"/>
              </w:divBdr>
            </w:div>
            <w:div w:id="2010595629">
              <w:marLeft w:val="0"/>
              <w:marRight w:val="0"/>
              <w:marTop w:val="0"/>
              <w:marBottom w:val="0"/>
              <w:divBdr>
                <w:top w:val="none" w:sz="0" w:space="0" w:color="auto"/>
                <w:left w:val="none" w:sz="0" w:space="0" w:color="auto"/>
                <w:bottom w:val="none" w:sz="0" w:space="0" w:color="auto"/>
                <w:right w:val="none" w:sz="0" w:space="0" w:color="auto"/>
              </w:divBdr>
            </w:div>
            <w:div w:id="2032562163">
              <w:marLeft w:val="0"/>
              <w:marRight w:val="0"/>
              <w:marTop w:val="0"/>
              <w:marBottom w:val="0"/>
              <w:divBdr>
                <w:top w:val="none" w:sz="0" w:space="0" w:color="auto"/>
                <w:left w:val="none" w:sz="0" w:space="0" w:color="auto"/>
                <w:bottom w:val="none" w:sz="0" w:space="0" w:color="auto"/>
                <w:right w:val="none" w:sz="0" w:space="0" w:color="auto"/>
              </w:divBdr>
            </w:div>
            <w:div w:id="20758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3088">
      <w:bodyDiv w:val="1"/>
      <w:marLeft w:val="0"/>
      <w:marRight w:val="0"/>
      <w:marTop w:val="0"/>
      <w:marBottom w:val="0"/>
      <w:divBdr>
        <w:top w:val="none" w:sz="0" w:space="0" w:color="auto"/>
        <w:left w:val="none" w:sz="0" w:space="0" w:color="auto"/>
        <w:bottom w:val="none" w:sz="0" w:space="0" w:color="auto"/>
        <w:right w:val="none" w:sz="0" w:space="0" w:color="auto"/>
      </w:divBdr>
    </w:div>
    <w:div w:id="1685134657">
      <w:bodyDiv w:val="1"/>
      <w:marLeft w:val="0"/>
      <w:marRight w:val="0"/>
      <w:marTop w:val="0"/>
      <w:marBottom w:val="0"/>
      <w:divBdr>
        <w:top w:val="none" w:sz="0" w:space="0" w:color="auto"/>
        <w:left w:val="none" w:sz="0" w:space="0" w:color="auto"/>
        <w:bottom w:val="none" w:sz="0" w:space="0" w:color="auto"/>
        <w:right w:val="none" w:sz="0" w:space="0" w:color="auto"/>
      </w:divBdr>
    </w:div>
    <w:div w:id="1695230125">
      <w:bodyDiv w:val="1"/>
      <w:marLeft w:val="0"/>
      <w:marRight w:val="0"/>
      <w:marTop w:val="0"/>
      <w:marBottom w:val="0"/>
      <w:divBdr>
        <w:top w:val="none" w:sz="0" w:space="0" w:color="auto"/>
        <w:left w:val="none" w:sz="0" w:space="0" w:color="auto"/>
        <w:bottom w:val="none" w:sz="0" w:space="0" w:color="auto"/>
        <w:right w:val="none" w:sz="0" w:space="0" w:color="auto"/>
      </w:divBdr>
    </w:div>
    <w:div w:id="1828086915">
      <w:bodyDiv w:val="1"/>
      <w:marLeft w:val="0"/>
      <w:marRight w:val="0"/>
      <w:marTop w:val="0"/>
      <w:marBottom w:val="0"/>
      <w:divBdr>
        <w:top w:val="none" w:sz="0" w:space="0" w:color="auto"/>
        <w:left w:val="none" w:sz="0" w:space="0" w:color="auto"/>
        <w:bottom w:val="none" w:sz="0" w:space="0" w:color="auto"/>
        <w:right w:val="none" w:sz="0" w:space="0" w:color="auto"/>
      </w:divBdr>
    </w:div>
    <w:div w:id="1888758782">
      <w:bodyDiv w:val="1"/>
      <w:marLeft w:val="0"/>
      <w:marRight w:val="0"/>
      <w:marTop w:val="0"/>
      <w:marBottom w:val="0"/>
      <w:divBdr>
        <w:top w:val="none" w:sz="0" w:space="0" w:color="auto"/>
        <w:left w:val="none" w:sz="0" w:space="0" w:color="auto"/>
        <w:bottom w:val="none" w:sz="0" w:space="0" w:color="auto"/>
        <w:right w:val="none" w:sz="0" w:space="0" w:color="auto"/>
      </w:divBdr>
    </w:div>
    <w:div w:id="1934509657">
      <w:bodyDiv w:val="1"/>
      <w:marLeft w:val="0"/>
      <w:marRight w:val="0"/>
      <w:marTop w:val="0"/>
      <w:marBottom w:val="0"/>
      <w:divBdr>
        <w:top w:val="none" w:sz="0" w:space="0" w:color="auto"/>
        <w:left w:val="none" w:sz="0" w:space="0" w:color="auto"/>
        <w:bottom w:val="none" w:sz="0" w:space="0" w:color="auto"/>
        <w:right w:val="none" w:sz="0" w:space="0" w:color="auto"/>
      </w:divBdr>
    </w:div>
    <w:div w:id="2050688539">
      <w:bodyDiv w:val="1"/>
      <w:marLeft w:val="0"/>
      <w:marRight w:val="0"/>
      <w:marTop w:val="0"/>
      <w:marBottom w:val="0"/>
      <w:divBdr>
        <w:top w:val="none" w:sz="0" w:space="0" w:color="auto"/>
        <w:left w:val="none" w:sz="0" w:space="0" w:color="auto"/>
        <w:bottom w:val="none" w:sz="0" w:space="0" w:color="auto"/>
        <w:right w:val="none" w:sz="0" w:space="0" w:color="auto"/>
      </w:divBdr>
    </w:div>
    <w:div w:id="2096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AF07-4CB3-4247-AE82-51BF8869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5269</Words>
  <Characters>28985</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CONSEIL MUNICIPAL</vt:lpstr>
    </vt:vector>
  </TitlesOfParts>
  <Company>MARIE LE SYNDICAT</Company>
  <LinksUpToDate>false</LinksUpToDate>
  <CharactersWithSpaces>34186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MARIE LE SYNDICAT</dc:creator>
  <cp:keywords/>
  <dc:description/>
  <cp:lastModifiedBy>POSTE02</cp:lastModifiedBy>
  <cp:revision>3</cp:revision>
  <cp:lastPrinted>2019-10-01T09:00:00Z</cp:lastPrinted>
  <dcterms:created xsi:type="dcterms:W3CDTF">2019-10-01T11:54:00Z</dcterms:created>
  <dcterms:modified xsi:type="dcterms:W3CDTF">2019-10-01T11:54:00Z</dcterms:modified>
</cp:coreProperties>
</file>